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55" w:rsidRDefault="00F54D55" w:rsidP="00F54D55">
      <w:pPr>
        <w:spacing w:line="360" w:lineRule="auto"/>
        <w:jc w:val="center"/>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DEKLARACJA DOSTĘPNOŚCI</w:t>
      </w:r>
    </w:p>
    <w:p w:rsidR="00F54D55" w:rsidRDefault="00F54D55" w:rsidP="00F54D55">
      <w:pPr>
        <w:pBdr>
          <w:bottom w:val="single" w:sz="4" w:space="1" w:color="000000"/>
        </w:pBdr>
        <w:spacing w:line="360" w:lineRule="auto"/>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WSTĘP</w:t>
      </w:r>
    </w:p>
    <w:p w:rsidR="00F54D55" w:rsidRDefault="00F54D55" w:rsidP="00F54D55">
      <w:pPr>
        <w:spacing w:line="360" w:lineRule="auto"/>
        <w:jc w:val="both"/>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 xml:space="preserve">Miejska Szkoła Muzyczna I stopnia w Gostyninie zobowiązuje się zapewnić  dostępność swojej strony internetowej  zgodnie z przepisami ustawy  z dnia 4 kwietnia 2019 r. o dostępności cyfrowej stron internetowych i aplikacji mobilnych podmiotów publicznych. </w:t>
      </w:r>
    </w:p>
    <w:p w:rsidR="00F54D55" w:rsidRDefault="00F54D55" w:rsidP="00F54D55">
      <w:pPr>
        <w:spacing w:line="360" w:lineRule="auto"/>
        <w:jc w:val="both"/>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 xml:space="preserve">Oświadczenie w sprawie dostępności ma zastosowanie do strony internetowej: </w:t>
      </w:r>
      <w:r>
        <w:rPr>
          <w:rFonts w:ascii="Times New Roman" w:eastAsia="Times New Roman" w:hAnsi="Times New Roman" w:cs="Arial"/>
          <w:color w:val="000000"/>
          <w:spacing w:val="-5"/>
          <w:sz w:val="28"/>
          <w:szCs w:val="28"/>
          <w:lang w:eastAsia="pl-PL"/>
        </w:rPr>
        <w:br/>
        <w:t>Strona internetowa Miejskiej Szkoły Muzycznej I stopnia w Gostyninie</w:t>
      </w:r>
      <w:r>
        <w:rPr>
          <w:rFonts w:ascii="Times New Roman" w:eastAsia="Times New Roman" w:hAnsi="Times New Roman" w:cs="Arial"/>
          <w:i/>
          <w:color w:val="000000"/>
          <w:spacing w:val="-5"/>
          <w:sz w:val="28"/>
          <w:szCs w:val="28"/>
          <w:lang w:eastAsia="pl-PL"/>
        </w:rPr>
        <w:t xml:space="preserve"> – </w:t>
      </w:r>
      <w:hyperlink r:id="rId8" w:history="1">
        <w:r>
          <w:rPr>
            <w:rStyle w:val="czeinternetowe"/>
            <w:rFonts w:ascii="Times New Roman" w:eastAsia="Times New Roman" w:hAnsi="Times New Roman" w:cs="Arial"/>
            <w:i/>
            <w:color w:val="000000"/>
            <w:spacing w:val="-5"/>
            <w:sz w:val="28"/>
            <w:szCs w:val="28"/>
            <w:lang w:eastAsia="pl-PL"/>
          </w:rPr>
          <w:t>www.msmgostynin.pl.</w:t>
        </w:r>
      </w:hyperlink>
    </w:p>
    <w:p w:rsidR="00F54D55" w:rsidRDefault="00F54D55" w:rsidP="00F54D55">
      <w:pPr>
        <w:spacing w:line="360" w:lineRule="auto"/>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Data publikacji strony internetowej: 2010-10-12</w:t>
      </w:r>
    </w:p>
    <w:p w:rsidR="00F54D55" w:rsidRDefault="00F54D55" w:rsidP="00F54D55">
      <w:pPr>
        <w:spacing w:line="360" w:lineRule="auto"/>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Data ostatniej is</w:t>
      </w:r>
      <w:r w:rsidR="006F45E2">
        <w:rPr>
          <w:rFonts w:ascii="Times New Roman" w:eastAsia="Times New Roman" w:hAnsi="Times New Roman" w:cs="Arial"/>
          <w:color w:val="000000"/>
          <w:spacing w:val="-5"/>
          <w:sz w:val="28"/>
          <w:szCs w:val="28"/>
          <w:lang w:eastAsia="pl-PL"/>
        </w:rPr>
        <w:t>totnej aktualizacji: 2023-01-23</w:t>
      </w:r>
      <w:bookmarkStart w:id="0" w:name="_GoBack"/>
      <w:bookmarkEnd w:id="0"/>
    </w:p>
    <w:p w:rsidR="00F54D55" w:rsidRDefault="00F54D55" w:rsidP="00F54D55">
      <w:pPr>
        <w:spacing w:line="360" w:lineRule="auto"/>
        <w:rPr>
          <w:rFonts w:ascii="Times New Roman" w:eastAsia="Times New Roman" w:hAnsi="Times New Roman" w:cs="Arial"/>
          <w:i/>
          <w:color w:val="000000"/>
          <w:spacing w:val="-5"/>
          <w:sz w:val="28"/>
          <w:szCs w:val="28"/>
          <w:lang w:eastAsia="pl-PL"/>
        </w:rPr>
      </w:pPr>
    </w:p>
    <w:p w:rsidR="00F54D55" w:rsidRDefault="00F54D55" w:rsidP="00F54D55">
      <w:pPr>
        <w:pBdr>
          <w:bottom w:val="single" w:sz="4" w:space="1" w:color="000000"/>
        </w:pBdr>
        <w:spacing w:line="360" w:lineRule="auto"/>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STATUS POD WZGLĘDEM ZGODNOŚCI Z USTAWĄ</w:t>
      </w:r>
    </w:p>
    <w:p w:rsidR="00F54D55" w:rsidRDefault="00F54D55" w:rsidP="00F54D55">
      <w:pPr>
        <w:spacing w:line="360" w:lineRule="auto"/>
        <w:jc w:val="both"/>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 xml:space="preserve">Strona internetowa jest częściowo zgodna z ustawą z dnia 4 kwietnia 2019 r. </w:t>
      </w:r>
      <w:r>
        <w:rPr>
          <w:rFonts w:ascii="Times New Roman" w:eastAsia="Times New Roman" w:hAnsi="Times New Roman" w:cs="Arial"/>
          <w:color w:val="000000"/>
          <w:spacing w:val="-5"/>
          <w:sz w:val="28"/>
          <w:szCs w:val="28"/>
          <w:lang w:eastAsia="pl-PL"/>
        </w:rPr>
        <w:br/>
        <w:t xml:space="preserve">o dostępności cyfrowej stron internetowych i aplikacji mobilnych podmiotów publicznych z powodu niezgodności lub </w:t>
      </w:r>
      <w:proofErr w:type="spellStart"/>
      <w:r>
        <w:rPr>
          <w:rFonts w:ascii="Times New Roman" w:eastAsia="Times New Roman" w:hAnsi="Times New Roman" w:cs="Arial"/>
          <w:color w:val="000000"/>
          <w:spacing w:val="-5"/>
          <w:sz w:val="28"/>
          <w:szCs w:val="28"/>
          <w:lang w:eastAsia="pl-PL"/>
        </w:rPr>
        <w:t>wyłączeń</w:t>
      </w:r>
      <w:proofErr w:type="spellEnd"/>
      <w:r>
        <w:rPr>
          <w:rFonts w:ascii="Times New Roman" w:eastAsia="Times New Roman" w:hAnsi="Times New Roman" w:cs="Arial"/>
          <w:color w:val="000000"/>
          <w:spacing w:val="-5"/>
          <w:sz w:val="28"/>
          <w:szCs w:val="28"/>
          <w:lang w:eastAsia="pl-PL"/>
        </w:rPr>
        <w:t xml:space="preserve"> wymienionych poniżej:</w:t>
      </w:r>
    </w:p>
    <w:p w:rsidR="00F54D55" w:rsidRDefault="00A67E8E" w:rsidP="00F54D55">
      <w:pPr>
        <w:pStyle w:val="Tekstpodstawowy"/>
        <w:numPr>
          <w:ilvl w:val="0"/>
          <w:numId w:val="3"/>
        </w:numPr>
        <w:tabs>
          <w:tab w:val="left" w:pos="707"/>
        </w:tabs>
        <w:spacing w:before="113" w:after="0" w:line="360" w:lineRule="auto"/>
        <w:jc w:val="both"/>
        <w:rPr>
          <w:rFonts w:ascii="Times New Roman" w:hAnsi="Times New Roman"/>
          <w:color w:val="000000"/>
          <w:sz w:val="28"/>
          <w:szCs w:val="28"/>
        </w:rPr>
      </w:pPr>
      <w:r>
        <w:rPr>
          <w:rFonts w:ascii="Times New Roman" w:hAnsi="Times New Roman"/>
          <w:color w:val="000000"/>
          <w:sz w:val="28"/>
          <w:szCs w:val="28"/>
        </w:rPr>
        <w:t>część publikowanych zdjęć nie posiada opisu alternatywnego (problem ten jest systematycznie rozwiązywany, nowe zdjęcia posiadają już alternatywne opisy, starsze są sukcesywnie uzupełniane),</w:t>
      </w:r>
    </w:p>
    <w:p w:rsidR="00A67E8E" w:rsidRDefault="00A67E8E" w:rsidP="00F54D55">
      <w:pPr>
        <w:pStyle w:val="Tekstpodstawowy"/>
        <w:numPr>
          <w:ilvl w:val="0"/>
          <w:numId w:val="3"/>
        </w:numPr>
        <w:tabs>
          <w:tab w:val="left" w:pos="707"/>
        </w:tabs>
        <w:spacing w:before="113" w:after="0" w:line="360" w:lineRule="auto"/>
        <w:jc w:val="both"/>
        <w:rPr>
          <w:rFonts w:ascii="Times New Roman" w:hAnsi="Times New Roman"/>
          <w:color w:val="000000"/>
          <w:sz w:val="28"/>
          <w:szCs w:val="28"/>
        </w:rPr>
      </w:pPr>
      <w:r>
        <w:rPr>
          <w:rFonts w:ascii="Times New Roman" w:hAnsi="Times New Roman"/>
          <w:color w:val="000000"/>
          <w:sz w:val="28"/>
          <w:szCs w:val="28"/>
        </w:rPr>
        <w:t>filmy nie posiadają napisów dla osób głuchych (ze względu na specyfikę szkoły artystycznej – muzycznej, opublikowane na stronie filmy – zwłaszcza w zakładce „Nasze instrumenty” – prezentują tylko muzykę, bez tekstów mówionych, które wymagałyby wersji pisanej),</w:t>
      </w:r>
    </w:p>
    <w:p w:rsidR="00A67E8E" w:rsidRDefault="00A67E8E" w:rsidP="00F54D55">
      <w:pPr>
        <w:pStyle w:val="Tekstpodstawowy"/>
        <w:numPr>
          <w:ilvl w:val="0"/>
          <w:numId w:val="3"/>
        </w:numPr>
        <w:tabs>
          <w:tab w:val="left" w:pos="707"/>
        </w:tabs>
        <w:spacing w:before="113"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strona zawiera dokumenty PDF, które </w:t>
      </w:r>
      <w:proofErr w:type="spellStart"/>
      <w:r>
        <w:rPr>
          <w:rFonts w:ascii="Times New Roman" w:hAnsi="Times New Roman"/>
          <w:color w:val="000000"/>
          <w:sz w:val="28"/>
          <w:szCs w:val="28"/>
        </w:rPr>
        <w:t>sa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skanami</w:t>
      </w:r>
      <w:proofErr w:type="spellEnd"/>
      <w:r>
        <w:rPr>
          <w:rFonts w:ascii="Times New Roman" w:hAnsi="Times New Roman"/>
          <w:color w:val="000000"/>
          <w:sz w:val="28"/>
          <w:szCs w:val="28"/>
        </w:rPr>
        <w:t xml:space="preserve"> dokumentów  drukowanych ( najczęściej są to teksty gotowe, nadesłane jako .pdf – materiały nutowe, ćwiczenia  dla uczniów, lub tabele czy dokumenty, które muszą otwierać się w jednakowej formie dla wszystkich uczniów – spełniają przez to wymagania nauczania na odległość),</w:t>
      </w:r>
    </w:p>
    <w:p w:rsidR="00A67E8E" w:rsidRDefault="00A67E8E" w:rsidP="00F54D55">
      <w:pPr>
        <w:pStyle w:val="Tekstpodstawowy"/>
        <w:numPr>
          <w:ilvl w:val="0"/>
          <w:numId w:val="3"/>
        </w:numPr>
        <w:tabs>
          <w:tab w:val="left" w:pos="707"/>
        </w:tabs>
        <w:spacing w:before="113"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strona wyświetlana jest   tylko w języku polskim, brak możliwości zmiany języka (strona przeznaczona jest dla osób zainteresowanych nauką </w:t>
      </w:r>
      <w:r>
        <w:rPr>
          <w:rFonts w:ascii="Times New Roman" w:hAnsi="Times New Roman"/>
          <w:color w:val="000000"/>
          <w:sz w:val="28"/>
          <w:szCs w:val="28"/>
        </w:rPr>
        <w:br/>
        <w:t xml:space="preserve">w Miejskiej Szkole Muzycznej I stopnia im. Romualda Twardowskiego </w:t>
      </w:r>
      <w:r>
        <w:rPr>
          <w:rFonts w:ascii="Times New Roman" w:hAnsi="Times New Roman"/>
          <w:color w:val="000000"/>
          <w:sz w:val="28"/>
          <w:szCs w:val="28"/>
        </w:rPr>
        <w:br/>
        <w:t>w Gostyninie, wszyscy są polskojęzyczni. W razie potrzeby dołożymy starań, aby zainteresowane osoby obcojęzyczne uzyskały stosowną pomoc).</w:t>
      </w:r>
    </w:p>
    <w:p w:rsidR="00F54D55" w:rsidRDefault="00F54D55" w:rsidP="00F54D55">
      <w:pPr>
        <w:spacing w:line="360" w:lineRule="auto"/>
        <w:jc w:val="both"/>
        <w:rPr>
          <w:rFonts w:cs="Arial"/>
        </w:rPr>
      </w:pPr>
    </w:p>
    <w:p w:rsidR="00F54D55" w:rsidRDefault="00F54D55" w:rsidP="00F54D55">
      <w:pPr>
        <w:spacing w:line="360" w:lineRule="auto"/>
        <w:jc w:val="both"/>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Wymienione powyżej wyłączenia będą w ramach możliwości systematycznie usuwane. Przewidziany termin zakończenia prac nad poprawieni</w:t>
      </w:r>
      <w:r w:rsidR="00A67E8E">
        <w:rPr>
          <w:rFonts w:ascii="Times New Roman" w:eastAsia="Times New Roman" w:hAnsi="Times New Roman" w:cs="Arial"/>
          <w:color w:val="000000"/>
          <w:spacing w:val="-5"/>
          <w:sz w:val="28"/>
          <w:szCs w:val="28"/>
          <w:lang w:eastAsia="pl-PL"/>
        </w:rPr>
        <w:t>em dostępności strony to 2021-09-05.</w:t>
      </w:r>
      <w:r>
        <w:rPr>
          <w:rFonts w:ascii="Times New Roman" w:eastAsia="Times New Roman" w:hAnsi="Times New Roman" w:cs="Arial"/>
          <w:color w:val="000000"/>
          <w:spacing w:val="-5"/>
          <w:sz w:val="28"/>
          <w:szCs w:val="28"/>
          <w:lang w:eastAsia="pl-PL"/>
        </w:rPr>
        <w:t xml:space="preserve"> </w:t>
      </w:r>
    </w:p>
    <w:p w:rsidR="00F54D55" w:rsidRDefault="00F54D55" w:rsidP="00F54D55">
      <w:pPr>
        <w:spacing w:line="360" w:lineRule="auto"/>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Oświadczenie sporządzono dnia 2020-11-04.</w:t>
      </w:r>
    </w:p>
    <w:p w:rsidR="00F54D55" w:rsidRDefault="00F54D55" w:rsidP="00F54D55">
      <w:pPr>
        <w:spacing w:line="360" w:lineRule="auto"/>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Deklarację sporządzono na podstawie samooceny przeprowadzonej przez  Miejską Szkołę Muzyczną I stopnia w Gostyninie.</w:t>
      </w:r>
    </w:p>
    <w:p w:rsidR="00F54D55" w:rsidRDefault="00F54D55" w:rsidP="00F54D55">
      <w:pPr>
        <w:spacing w:line="360" w:lineRule="auto"/>
        <w:rPr>
          <w:rFonts w:ascii="Times New Roman" w:eastAsia="Times New Roman" w:hAnsi="Times New Roman" w:cs="Arial"/>
          <w:color w:val="000000"/>
          <w:spacing w:val="-5"/>
          <w:sz w:val="28"/>
          <w:szCs w:val="28"/>
          <w:lang w:eastAsia="pl-PL"/>
        </w:rPr>
      </w:pPr>
    </w:p>
    <w:p w:rsidR="00F54D55" w:rsidRDefault="00F54D55" w:rsidP="00F54D55">
      <w:pPr>
        <w:pBdr>
          <w:bottom w:val="single" w:sz="4" w:space="1" w:color="000000"/>
        </w:pBdr>
        <w:spacing w:line="360" w:lineRule="auto"/>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SKRÓTY KLAWISZOWE</w:t>
      </w:r>
    </w:p>
    <w:p w:rsidR="00F54D55" w:rsidRDefault="00F54D55" w:rsidP="00F54D55">
      <w:pPr>
        <w:spacing w:before="113" w:after="0" w:line="360" w:lineRule="auto"/>
        <w:jc w:val="both"/>
        <w:rPr>
          <w:rFonts w:ascii="Times New Roman" w:hAnsi="Times New Roman"/>
          <w:color w:val="000000"/>
          <w:sz w:val="28"/>
          <w:szCs w:val="28"/>
        </w:rPr>
      </w:pPr>
      <w:r>
        <w:rPr>
          <w:rFonts w:ascii="Times New Roman" w:eastAsia="NSimSun" w:hAnsi="Times New Roman" w:cs="Mangal"/>
          <w:color w:val="000000"/>
          <w:kern w:val="2"/>
          <w:sz w:val="28"/>
          <w:szCs w:val="28"/>
          <w:lang w:eastAsia="zh-CN" w:bidi="hi-IN"/>
        </w:rPr>
        <w:t xml:space="preserve">Na stronie internetowej można używać standardowych skrótów klawiszowych przeglądarki: </w:t>
      </w:r>
    </w:p>
    <w:p w:rsidR="00F54D55" w:rsidRDefault="00F54D55" w:rsidP="00F54D55">
      <w:pPr>
        <w:pStyle w:val="Tekstpodstawowy"/>
        <w:spacing w:before="113" w:after="0" w:line="360" w:lineRule="auto"/>
        <w:jc w:val="both"/>
        <w:rPr>
          <w:rFonts w:ascii="Times New Roman" w:hAnsi="Times New Roman"/>
          <w:color w:val="000000"/>
          <w:sz w:val="28"/>
          <w:szCs w:val="28"/>
        </w:rPr>
      </w:pPr>
      <w:proofErr w:type="spellStart"/>
      <w:r>
        <w:rPr>
          <w:rFonts w:ascii="Times New Roman" w:hAnsi="Times New Roman"/>
          <w:color w:val="000000"/>
          <w:sz w:val="28"/>
          <w:szCs w:val="28"/>
        </w:rPr>
        <w:t>Ctrl</w:t>
      </w:r>
      <w:proofErr w:type="spellEnd"/>
      <w:r>
        <w:rPr>
          <w:rFonts w:ascii="Times New Roman" w:hAnsi="Times New Roman"/>
          <w:color w:val="000000"/>
          <w:sz w:val="28"/>
          <w:szCs w:val="28"/>
        </w:rPr>
        <w:t xml:space="preserve"> + T - otwiera nową kartę</w:t>
      </w:r>
    </w:p>
    <w:p w:rsidR="00F54D55" w:rsidRDefault="00F54D55" w:rsidP="00F54D55">
      <w:pPr>
        <w:pStyle w:val="Tekstpodstawowy"/>
        <w:spacing w:before="113" w:after="0" w:line="360" w:lineRule="auto"/>
        <w:jc w:val="both"/>
        <w:rPr>
          <w:rFonts w:ascii="Times New Roman" w:hAnsi="Times New Roman"/>
          <w:color w:val="000000"/>
          <w:sz w:val="28"/>
          <w:szCs w:val="28"/>
        </w:rPr>
      </w:pPr>
      <w:proofErr w:type="spellStart"/>
      <w:r>
        <w:rPr>
          <w:rFonts w:ascii="Times New Roman" w:hAnsi="Times New Roman"/>
          <w:color w:val="000000"/>
          <w:sz w:val="28"/>
          <w:szCs w:val="28"/>
        </w:rPr>
        <w:t>Ctrl</w:t>
      </w:r>
      <w:proofErr w:type="spellEnd"/>
      <w:r>
        <w:rPr>
          <w:rFonts w:ascii="Times New Roman" w:hAnsi="Times New Roman"/>
          <w:color w:val="000000"/>
          <w:sz w:val="28"/>
          <w:szCs w:val="28"/>
        </w:rPr>
        <w:t xml:space="preserve"> + D - dodaje zakładkę</w:t>
      </w:r>
    </w:p>
    <w:p w:rsidR="00F54D55" w:rsidRDefault="00F54D55" w:rsidP="00F54D55">
      <w:pPr>
        <w:pStyle w:val="Tekstpodstawowy"/>
        <w:spacing w:before="113" w:after="0" w:line="360" w:lineRule="auto"/>
        <w:jc w:val="both"/>
        <w:rPr>
          <w:rFonts w:ascii="Times New Roman" w:hAnsi="Times New Roman"/>
          <w:color w:val="000000"/>
          <w:sz w:val="28"/>
          <w:szCs w:val="28"/>
        </w:rPr>
      </w:pPr>
      <w:proofErr w:type="spellStart"/>
      <w:r>
        <w:rPr>
          <w:rFonts w:ascii="Times New Roman" w:hAnsi="Times New Roman"/>
          <w:color w:val="000000"/>
          <w:sz w:val="28"/>
          <w:szCs w:val="28"/>
        </w:rPr>
        <w:t>Ctrl</w:t>
      </w:r>
      <w:proofErr w:type="spellEnd"/>
      <w:r>
        <w:rPr>
          <w:rFonts w:ascii="Times New Roman" w:hAnsi="Times New Roman"/>
          <w:color w:val="000000"/>
          <w:sz w:val="28"/>
          <w:szCs w:val="28"/>
        </w:rPr>
        <w:t xml:space="preserve"> + W - zamyka bieżącą kartę</w:t>
      </w:r>
    </w:p>
    <w:p w:rsidR="00F54D55" w:rsidRDefault="00F54D55" w:rsidP="00F54D55">
      <w:pPr>
        <w:pStyle w:val="Tekstpodstawowy"/>
        <w:spacing w:before="113" w:after="0" w:line="360" w:lineRule="auto"/>
        <w:jc w:val="both"/>
        <w:rPr>
          <w:rFonts w:ascii="Times New Roman" w:hAnsi="Times New Roman"/>
          <w:color w:val="000000"/>
          <w:sz w:val="28"/>
          <w:szCs w:val="28"/>
        </w:rPr>
      </w:pPr>
      <w:proofErr w:type="spellStart"/>
      <w:r>
        <w:rPr>
          <w:rFonts w:ascii="Times New Roman" w:hAnsi="Times New Roman"/>
          <w:color w:val="000000"/>
          <w:sz w:val="28"/>
          <w:szCs w:val="28"/>
        </w:rPr>
        <w:lastRenderedPageBreak/>
        <w:t>Ctrl</w:t>
      </w:r>
      <w:proofErr w:type="spellEnd"/>
      <w:r>
        <w:rPr>
          <w:rFonts w:ascii="Times New Roman" w:hAnsi="Times New Roman"/>
          <w:color w:val="000000"/>
          <w:sz w:val="28"/>
          <w:szCs w:val="28"/>
        </w:rPr>
        <w:t xml:space="preserve"> + H - otwiera okno historii przeglądania</w:t>
      </w:r>
    </w:p>
    <w:p w:rsidR="00F54D55" w:rsidRDefault="00F54D55" w:rsidP="00F54D55">
      <w:pPr>
        <w:pStyle w:val="Tekstpodstawowy"/>
        <w:spacing w:before="113" w:after="0" w:line="360" w:lineRule="auto"/>
        <w:jc w:val="both"/>
        <w:rPr>
          <w:rFonts w:ascii="Times New Roman" w:hAnsi="Times New Roman"/>
          <w:color w:val="000000"/>
          <w:sz w:val="28"/>
          <w:szCs w:val="28"/>
        </w:rPr>
      </w:pPr>
      <w:proofErr w:type="spellStart"/>
      <w:r>
        <w:rPr>
          <w:rFonts w:ascii="Times New Roman" w:hAnsi="Times New Roman"/>
          <w:color w:val="000000"/>
          <w:sz w:val="28"/>
          <w:szCs w:val="28"/>
        </w:rPr>
        <w:t>Ctrl</w:t>
      </w:r>
      <w:proofErr w:type="spellEnd"/>
      <w:r>
        <w:rPr>
          <w:rFonts w:ascii="Times New Roman" w:hAnsi="Times New Roman"/>
          <w:color w:val="000000"/>
          <w:sz w:val="28"/>
          <w:szCs w:val="28"/>
        </w:rPr>
        <w:t xml:space="preserve"> + J - otwiera kartę z pobranymi plikami</w:t>
      </w:r>
    </w:p>
    <w:p w:rsidR="00F54D55" w:rsidRDefault="00F54D55" w:rsidP="00F54D55">
      <w:pPr>
        <w:pStyle w:val="Tekstpodstawowy"/>
        <w:spacing w:before="113" w:after="0" w:line="360" w:lineRule="auto"/>
        <w:jc w:val="both"/>
        <w:rPr>
          <w:rFonts w:ascii="Times New Roman" w:hAnsi="Times New Roman"/>
          <w:color w:val="000000"/>
          <w:sz w:val="28"/>
          <w:szCs w:val="28"/>
        </w:rPr>
      </w:pPr>
      <w:r>
        <w:rPr>
          <w:rFonts w:ascii="Times New Roman" w:hAnsi="Times New Roman"/>
          <w:color w:val="000000"/>
          <w:sz w:val="28"/>
          <w:szCs w:val="28"/>
        </w:rPr>
        <w:t>F5 - odświeża obecnie przeglądaną stronę</w:t>
      </w:r>
    </w:p>
    <w:p w:rsidR="00F54D55" w:rsidRDefault="00F54D55" w:rsidP="00F54D55">
      <w:pPr>
        <w:pStyle w:val="Tekstpodstawowy"/>
        <w:spacing w:before="113" w:after="0" w:line="360" w:lineRule="auto"/>
        <w:jc w:val="both"/>
        <w:rPr>
          <w:rFonts w:ascii="Times New Roman" w:hAnsi="Times New Roman"/>
          <w:color w:val="000000"/>
          <w:sz w:val="28"/>
          <w:szCs w:val="28"/>
        </w:rPr>
      </w:pPr>
      <w:proofErr w:type="spellStart"/>
      <w:r>
        <w:rPr>
          <w:rFonts w:ascii="Times New Roman" w:hAnsi="Times New Roman"/>
          <w:color w:val="000000"/>
          <w:sz w:val="28"/>
          <w:szCs w:val="28"/>
        </w:rPr>
        <w:t>Ctrl</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Tab</w:t>
      </w:r>
      <w:proofErr w:type="spellEnd"/>
      <w:r>
        <w:rPr>
          <w:rFonts w:ascii="Times New Roman" w:hAnsi="Times New Roman"/>
          <w:color w:val="000000"/>
          <w:sz w:val="28"/>
          <w:szCs w:val="28"/>
        </w:rPr>
        <w:t xml:space="preserve"> - przemieszczanie między otwartymi kartami</w:t>
      </w:r>
    </w:p>
    <w:p w:rsidR="00F54D55" w:rsidRDefault="00F54D55" w:rsidP="00F54D55">
      <w:pPr>
        <w:pStyle w:val="Tekstpodstawowy"/>
        <w:spacing w:before="113" w:after="0" w:line="360" w:lineRule="auto"/>
        <w:jc w:val="both"/>
        <w:rPr>
          <w:rFonts w:ascii="Times New Roman" w:hAnsi="Times New Roman"/>
          <w:color w:val="000000"/>
          <w:sz w:val="28"/>
          <w:szCs w:val="28"/>
        </w:rPr>
      </w:pPr>
    </w:p>
    <w:p w:rsidR="00F54D55" w:rsidRDefault="00F54D55" w:rsidP="00F54D55">
      <w:pPr>
        <w:pBdr>
          <w:bottom w:val="single" w:sz="4" w:space="1" w:color="000000"/>
        </w:pBdr>
        <w:spacing w:line="360" w:lineRule="auto"/>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INFORMACJE ZWROTNE I KONTAKTOWE</w:t>
      </w:r>
    </w:p>
    <w:p w:rsidR="00F54D55" w:rsidRDefault="00F54D55" w:rsidP="00F54D55">
      <w:pPr>
        <w:spacing w:line="360" w:lineRule="auto"/>
        <w:jc w:val="both"/>
      </w:pPr>
      <w:r>
        <w:rPr>
          <w:rFonts w:ascii="Times New Roman" w:eastAsia="Times New Roman" w:hAnsi="Times New Roman" w:cs="Arial"/>
          <w:color w:val="000000"/>
          <w:spacing w:val="-5"/>
          <w:sz w:val="28"/>
          <w:szCs w:val="28"/>
          <w:lang w:eastAsia="pl-PL"/>
        </w:rPr>
        <w:t xml:space="preserve">W przypadku problemów z dostępnością strony internetowej prosimy o kontakt . Osobą kontaktową jest </w:t>
      </w:r>
      <w:r>
        <w:rPr>
          <w:rFonts w:ascii="Times New Roman" w:eastAsia="Times New Roman" w:hAnsi="Times New Roman" w:cs="Arial"/>
          <w:i/>
          <w:color w:val="000000"/>
          <w:spacing w:val="-5"/>
          <w:sz w:val="28"/>
          <w:szCs w:val="28"/>
          <w:lang w:eastAsia="pl-PL"/>
        </w:rPr>
        <w:t xml:space="preserve">Bogusława </w:t>
      </w:r>
      <w:r w:rsidR="006F05D5">
        <w:rPr>
          <w:rFonts w:ascii="Times New Roman" w:eastAsia="Times New Roman" w:hAnsi="Times New Roman" w:cs="Arial"/>
          <w:i/>
          <w:color w:val="000000"/>
          <w:spacing w:val="-5"/>
          <w:sz w:val="28"/>
          <w:szCs w:val="28"/>
          <w:lang w:eastAsia="pl-PL"/>
        </w:rPr>
        <w:t>Cepil</w:t>
      </w:r>
      <w:r>
        <w:rPr>
          <w:rFonts w:ascii="Times New Roman" w:eastAsia="Times New Roman" w:hAnsi="Times New Roman" w:cs="Arial"/>
          <w:color w:val="000000"/>
          <w:spacing w:val="-5"/>
          <w:sz w:val="28"/>
          <w:szCs w:val="28"/>
          <w:lang w:eastAsia="pl-PL"/>
        </w:rPr>
        <w:t xml:space="preserve">, </w:t>
      </w:r>
      <w:hyperlink r:id="rId9" w:history="1">
        <w:r>
          <w:rPr>
            <w:rStyle w:val="czeinternetowe"/>
            <w:rFonts w:ascii="Times New Roman" w:eastAsia="Times New Roman" w:hAnsi="Times New Roman" w:cs="Arial"/>
            <w:i/>
            <w:color w:val="000000"/>
            <w:spacing w:val="-5"/>
            <w:sz w:val="28"/>
            <w:szCs w:val="28"/>
            <w:lang w:eastAsia="pl-PL"/>
          </w:rPr>
          <w:t>miejska.gostynin@interia.pl</w:t>
        </w:r>
      </w:hyperlink>
      <w:r>
        <w:rPr>
          <w:rFonts w:ascii="Times New Roman" w:eastAsia="Times New Roman" w:hAnsi="Times New Roman" w:cs="Arial"/>
          <w:i/>
          <w:color w:val="000000"/>
          <w:spacing w:val="-5"/>
          <w:sz w:val="28"/>
          <w:szCs w:val="28"/>
          <w:lang w:eastAsia="pl-PL"/>
        </w:rPr>
        <w:t xml:space="preserve">. </w:t>
      </w:r>
      <w:r>
        <w:rPr>
          <w:rFonts w:ascii="Times New Roman" w:eastAsia="Times New Roman" w:hAnsi="Times New Roman" w:cs="Arial"/>
          <w:color w:val="000000"/>
          <w:spacing w:val="-5"/>
          <w:sz w:val="28"/>
          <w:szCs w:val="28"/>
          <w:lang w:eastAsia="pl-PL"/>
        </w:rPr>
        <w:t xml:space="preserve">Kontaktować można się także dzwoniąc na numer telefonu </w:t>
      </w:r>
      <w:r>
        <w:rPr>
          <w:rFonts w:ascii="Times New Roman" w:eastAsia="Times New Roman" w:hAnsi="Times New Roman" w:cs="Arial"/>
          <w:i/>
          <w:color w:val="000000"/>
          <w:spacing w:val="-5"/>
          <w:sz w:val="28"/>
          <w:szCs w:val="28"/>
          <w:lang w:eastAsia="pl-PL"/>
        </w:rPr>
        <w:t>530 018 057 lub 24 236 02 35</w:t>
      </w:r>
      <w:r>
        <w:rPr>
          <w:rFonts w:ascii="Times New Roman" w:eastAsia="Times New Roman" w:hAnsi="Times New Roman" w:cs="Arial"/>
          <w:color w:val="000000"/>
          <w:spacing w:val="-5"/>
          <w:sz w:val="28"/>
          <w:szCs w:val="28"/>
          <w:lang w:eastAsia="pl-PL"/>
        </w:rPr>
        <w:t>.</w:t>
      </w:r>
    </w:p>
    <w:p w:rsidR="00F54D55" w:rsidRDefault="00F54D55" w:rsidP="00F54D55">
      <w:pPr>
        <w:spacing w:line="360" w:lineRule="auto"/>
        <w:jc w:val="both"/>
      </w:pPr>
      <w:r>
        <w:rPr>
          <w:rFonts w:ascii="Times New Roman" w:eastAsia="Times New Roman" w:hAnsi="Times New Roman" w:cs="Arial"/>
          <w:color w:val="000000"/>
          <w:spacing w:val="-5"/>
          <w:sz w:val="28"/>
          <w:szCs w:val="28"/>
          <w:lang w:eastAsia="pl-PL"/>
        </w:rPr>
        <w:t>Tą samą drogą można składać wnioski o udostępnienie informacji niedostępnej oraz składać żądania zapewnienia dostępności, a także wnioski o udostępnienie informacji oraz składać skargi  na brak zapewnienia dostępności.</w:t>
      </w:r>
    </w:p>
    <w:p w:rsidR="00F54D55" w:rsidRDefault="00F54D55" w:rsidP="00F54D55">
      <w:pPr>
        <w:spacing w:line="360" w:lineRule="auto"/>
        <w:jc w:val="both"/>
        <w:rPr>
          <w:rFonts w:ascii="Times New Roman" w:eastAsia="Times New Roman" w:hAnsi="Times New Roman" w:cs="Arial"/>
          <w:color w:val="000000"/>
          <w:spacing w:val="-5"/>
          <w:sz w:val="28"/>
          <w:szCs w:val="28"/>
          <w:lang w:eastAsia="pl-PL"/>
        </w:rPr>
      </w:pPr>
    </w:p>
    <w:p w:rsidR="00F54D55" w:rsidRDefault="00F54D55" w:rsidP="00F54D55">
      <w:pPr>
        <w:pBdr>
          <w:bottom w:val="single" w:sz="4" w:space="1" w:color="000000"/>
        </w:pBdr>
        <w:spacing w:line="360" w:lineRule="auto"/>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INFORMACJE NA TEMAT PROCEDURY</w:t>
      </w:r>
    </w:p>
    <w:p w:rsidR="00F54D55" w:rsidRDefault="00F54D55" w:rsidP="00F54D55">
      <w:pPr>
        <w:spacing w:line="360" w:lineRule="auto"/>
        <w:jc w:val="both"/>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Pr>
          <w:rFonts w:ascii="Times New Roman" w:eastAsia="Times New Roman" w:hAnsi="Times New Roman" w:cs="Arial"/>
          <w:color w:val="000000"/>
          <w:spacing w:val="-5"/>
          <w:sz w:val="28"/>
          <w:szCs w:val="28"/>
          <w:lang w:eastAsia="pl-PL"/>
        </w:rPr>
        <w:t>audiodeskrypcji</w:t>
      </w:r>
      <w:proofErr w:type="spellEnd"/>
      <w:r>
        <w:rPr>
          <w:rFonts w:ascii="Times New Roman" w:eastAsia="Times New Roman" w:hAnsi="Times New Roman" w:cs="Arial"/>
          <w:color w:val="000000"/>
          <w:spacing w:val="-5"/>
          <w:sz w:val="28"/>
          <w:szCs w:val="28"/>
          <w:lang w:eastAsia="pl-PL"/>
        </w:rPr>
        <w:t xml:space="preserve">, itp. </w:t>
      </w:r>
      <w:r>
        <w:rPr>
          <w:rFonts w:ascii="Times New Roman" w:eastAsia="Times New Roman" w:hAnsi="Times New Roman" w:cs="Arial"/>
          <w:i/>
          <w:color w:val="000000"/>
          <w:spacing w:val="-5"/>
          <w:sz w:val="28"/>
          <w:szCs w:val="28"/>
          <w:lang w:eastAsia="pl-PL"/>
        </w:rPr>
        <w:t>Żądanie powinno zawierać:</w:t>
      </w:r>
      <w:r>
        <w:rPr>
          <w:rFonts w:ascii="Times New Roman" w:eastAsia="Times New Roman" w:hAnsi="Times New Roman" w:cs="Arial"/>
          <w:color w:val="000000"/>
          <w:spacing w:val="-5"/>
          <w:sz w:val="28"/>
          <w:szCs w:val="28"/>
          <w:lang w:eastAsia="pl-PL"/>
        </w:rPr>
        <w:t xml:space="preserve">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w:t>
      </w:r>
      <w:r>
        <w:rPr>
          <w:rFonts w:ascii="Times New Roman" w:eastAsia="Times New Roman" w:hAnsi="Times New Roman" w:cs="Arial"/>
          <w:color w:val="000000"/>
          <w:spacing w:val="-5"/>
          <w:sz w:val="28"/>
          <w:szCs w:val="28"/>
          <w:lang w:eastAsia="pl-PL"/>
        </w:rPr>
        <w:lastRenderedPageBreak/>
        <w:t>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w:t>
      </w:r>
    </w:p>
    <w:p w:rsidR="00F54D55" w:rsidRDefault="00F54D55" w:rsidP="00F54D55">
      <w:pPr>
        <w:spacing w:line="360" w:lineRule="auto"/>
        <w:jc w:val="both"/>
      </w:pPr>
      <w:r>
        <w:rPr>
          <w:rFonts w:ascii="Times New Roman" w:eastAsia="Times New Roman" w:hAnsi="Times New Roman" w:cs="Arial"/>
          <w:color w:val="000000"/>
          <w:spacing w:val="-5"/>
          <w:sz w:val="28"/>
          <w:szCs w:val="28"/>
          <w:lang w:eastAsia="pl-PL"/>
        </w:rPr>
        <w:t xml:space="preserve">W przypadku, gdy podmiot publiczny odmówi realizacji żądania zapewnienia dostępności lub alternatywnego sposobu dostępu do informacji, wnoszący żądanie może złożyć skargę w sprawie zapewnienia dostępności   cyfrowej strony internetowej, aplikacji mobilnej lub elementu strony internetowej, lub aplikacji mobilnej. Po wyczerpaniu wskazanej wyżej procedury można także złożyć wniosek do </w:t>
      </w:r>
      <w:r>
        <w:rPr>
          <w:rFonts w:ascii="Times New Roman" w:eastAsia="Times New Roman" w:hAnsi="Times New Roman" w:cs="Arial"/>
          <w:i/>
          <w:color w:val="000000"/>
          <w:spacing w:val="-5"/>
          <w:sz w:val="28"/>
          <w:szCs w:val="28"/>
          <w:lang w:eastAsia="pl-PL"/>
        </w:rPr>
        <w:t>Rzecznika Praw Obywatelskich:</w:t>
      </w:r>
    </w:p>
    <w:p w:rsidR="00F54D55" w:rsidRDefault="003C5682" w:rsidP="00F54D55">
      <w:pPr>
        <w:spacing w:line="360" w:lineRule="auto"/>
        <w:jc w:val="both"/>
      </w:pPr>
      <w:hyperlink r:id="rId10" w:history="1">
        <w:r w:rsidR="00F54D55">
          <w:rPr>
            <w:rStyle w:val="czeinternetowe"/>
            <w:rFonts w:ascii="Times New Roman" w:hAnsi="Times New Roman" w:cs="Arial"/>
            <w:color w:val="000000"/>
            <w:sz w:val="28"/>
            <w:szCs w:val="28"/>
          </w:rPr>
          <w:t>https://www.rpo.gov.pl/pl/content/rzecznik-i-biuro</w:t>
        </w:r>
      </w:hyperlink>
      <w:r w:rsidR="00F54D55">
        <w:rPr>
          <w:rStyle w:val="czeinternetowe"/>
          <w:rFonts w:ascii="Times New Roman" w:hAnsi="Times New Roman" w:cs="Arial"/>
          <w:color w:val="000000"/>
          <w:sz w:val="28"/>
          <w:szCs w:val="28"/>
        </w:rPr>
        <w:t>.</w:t>
      </w:r>
    </w:p>
    <w:p w:rsidR="00F54D55" w:rsidRDefault="00F54D55" w:rsidP="00F54D55">
      <w:pPr>
        <w:spacing w:line="360" w:lineRule="auto"/>
        <w:jc w:val="both"/>
        <w:rPr>
          <w:rFonts w:ascii="Times New Roman" w:eastAsia="Times New Roman" w:hAnsi="Times New Roman" w:cs="Arial"/>
          <w:b/>
          <w:color w:val="000000"/>
          <w:spacing w:val="-5"/>
          <w:sz w:val="28"/>
          <w:szCs w:val="28"/>
          <w:lang w:eastAsia="pl-PL"/>
        </w:rPr>
      </w:pPr>
    </w:p>
    <w:p w:rsidR="00F54D55" w:rsidRDefault="00F54D55" w:rsidP="00F54D55">
      <w:pPr>
        <w:pBdr>
          <w:bottom w:val="single" w:sz="4" w:space="1" w:color="000000"/>
        </w:pBdr>
        <w:spacing w:line="360" w:lineRule="auto"/>
        <w:rPr>
          <w:rFonts w:ascii="Times New Roman" w:hAnsi="Times New Roman"/>
          <w:color w:val="000000"/>
          <w:sz w:val="28"/>
          <w:szCs w:val="28"/>
        </w:rPr>
      </w:pPr>
      <w:r>
        <w:rPr>
          <w:rFonts w:ascii="Times New Roman" w:eastAsia="Times New Roman" w:hAnsi="Times New Roman" w:cs="Arial"/>
          <w:color w:val="000000"/>
          <w:spacing w:val="-5"/>
          <w:sz w:val="28"/>
          <w:szCs w:val="28"/>
          <w:lang w:eastAsia="pl-PL"/>
        </w:rPr>
        <w:t>DOSTĘPNOŚĆ ARCHITEKTONICZNA</w:t>
      </w:r>
    </w:p>
    <w:p w:rsidR="00F54D55" w:rsidRDefault="00F54D55" w:rsidP="00F54D55">
      <w:pPr>
        <w:tabs>
          <w:tab w:val="left" w:pos="3215"/>
        </w:tabs>
        <w:spacing w:line="360" w:lineRule="auto"/>
        <w:jc w:val="both"/>
        <w:rPr>
          <w:rFonts w:ascii="Times New Roman" w:hAnsi="Times New Roman"/>
          <w:color w:val="000000"/>
          <w:sz w:val="28"/>
          <w:szCs w:val="28"/>
        </w:rPr>
      </w:pPr>
      <w:r>
        <w:rPr>
          <w:rFonts w:ascii="Times New Roman" w:hAnsi="Times New Roman" w:cs="Arial"/>
          <w:color w:val="000000"/>
          <w:sz w:val="28"/>
          <w:szCs w:val="28"/>
        </w:rPr>
        <w:t>Miejska Szkoła Muzyczna I stopnia w Gostyninie, ul. Bema 23, 09-500 Gostynin zlokalizowana jest w części budynku Szkoły Podstawowej nr 3  Im. Obrońców Westerplatte w Gostyninie.</w:t>
      </w:r>
    </w:p>
    <w:p w:rsidR="00F54D55" w:rsidRDefault="00F54D55" w:rsidP="00F54D55">
      <w:pPr>
        <w:tabs>
          <w:tab w:val="left" w:pos="3215"/>
        </w:tabs>
        <w:spacing w:line="360" w:lineRule="auto"/>
        <w:jc w:val="both"/>
        <w:rPr>
          <w:rFonts w:ascii="Times New Roman" w:hAnsi="Times New Roman"/>
          <w:color w:val="000000"/>
          <w:sz w:val="28"/>
          <w:szCs w:val="28"/>
        </w:rPr>
      </w:pPr>
      <w:r>
        <w:rPr>
          <w:rFonts w:ascii="Times New Roman" w:hAnsi="Times New Roman" w:cs="Arial"/>
          <w:color w:val="000000"/>
          <w:sz w:val="28"/>
          <w:szCs w:val="28"/>
        </w:rPr>
        <w:t xml:space="preserve">Do budynku Szkoły prowadzą dwa wejścia, jedno wejście główne, od  strony osiedla Bema, a drugie od ul. Płockiej - od strony  Urzędu Skarbowego. Przy czym wejście od stronu Urzędu Skarbowego jest niedostępne dla uczniów, ponieważ  jest oznaczone jako ewakuacyjne. Do obu wejść prowadzą schody. Szkoła nie posiada podjazdu do wejścia głównego dla osób niepełnosprawnych. Przy obu wejściach do Szkoły potrzebna jest pomoc osoby trzeciej. </w:t>
      </w:r>
    </w:p>
    <w:p w:rsidR="00F54D55" w:rsidRDefault="00F54D55" w:rsidP="00F54D55">
      <w:pPr>
        <w:tabs>
          <w:tab w:val="left" w:pos="3215"/>
        </w:tabs>
        <w:spacing w:line="360" w:lineRule="auto"/>
        <w:jc w:val="both"/>
        <w:rPr>
          <w:rFonts w:ascii="Times New Roman" w:hAnsi="Times New Roman"/>
          <w:color w:val="000000"/>
          <w:sz w:val="28"/>
          <w:szCs w:val="28"/>
        </w:rPr>
      </w:pPr>
      <w:r>
        <w:rPr>
          <w:rFonts w:ascii="Times New Roman" w:hAnsi="Times New Roman" w:cs="Arial"/>
          <w:color w:val="000000"/>
          <w:sz w:val="28"/>
          <w:szCs w:val="28"/>
        </w:rPr>
        <w:t xml:space="preserve">Budynek Szkoły jest jednokondygnacyjny. W budynku nie ma windy, pochylni, podjazdów, platform, informacji głosowych, pętli indukcyjnych. </w:t>
      </w:r>
    </w:p>
    <w:p w:rsidR="00F54D55" w:rsidRDefault="00F54D55" w:rsidP="00F54D55">
      <w:pPr>
        <w:tabs>
          <w:tab w:val="left" w:pos="3215"/>
        </w:tabs>
        <w:spacing w:line="360" w:lineRule="auto"/>
        <w:jc w:val="both"/>
        <w:rPr>
          <w:rFonts w:ascii="Times New Roman" w:hAnsi="Times New Roman"/>
          <w:color w:val="000000"/>
          <w:sz w:val="28"/>
          <w:szCs w:val="28"/>
        </w:rPr>
      </w:pPr>
      <w:r>
        <w:rPr>
          <w:rFonts w:ascii="Times New Roman" w:hAnsi="Times New Roman" w:cs="Arial"/>
          <w:color w:val="000000"/>
          <w:sz w:val="28"/>
          <w:szCs w:val="28"/>
        </w:rPr>
        <w:lastRenderedPageBreak/>
        <w:t>Sale lekcyjne, gabinety oraz toalety oznakowane są czytelnymi numerami.</w:t>
      </w:r>
    </w:p>
    <w:p w:rsidR="00F54D55" w:rsidRDefault="00F54D55" w:rsidP="00F54D55">
      <w:pPr>
        <w:tabs>
          <w:tab w:val="left" w:pos="3215"/>
        </w:tabs>
        <w:spacing w:line="360" w:lineRule="auto"/>
        <w:jc w:val="both"/>
        <w:rPr>
          <w:rFonts w:ascii="Times New Roman" w:hAnsi="Times New Roman"/>
          <w:color w:val="000000"/>
          <w:sz w:val="28"/>
          <w:szCs w:val="28"/>
        </w:rPr>
      </w:pPr>
      <w:r>
        <w:rPr>
          <w:rFonts w:ascii="Times New Roman" w:hAnsi="Times New Roman" w:cs="Arial"/>
          <w:color w:val="000000"/>
          <w:sz w:val="28"/>
          <w:szCs w:val="28"/>
        </w:rPr>
        <w:t>Budynek nie posiada toalety dla osób niepełnosprawnych. Przed budynkiem od strony ulicy Bema znajduje się parking samochodowy, z wyznaczonymi miejscami dla osób niepełnosprawnych.</w:t>
      </w:r>
    </w:p>
    <w:p w:rsidR="00F54D55" w:rsidRDefault="00F54D55" w:rsidP="00F54D55">
      <w:pPr>
        <w:tabs>
          <w:tab w:val="left" w:pos="3215"/>
        </w:tabs>
        <w:spacing w:line="360" w:lineRule="auto"/>
        <w:jc w:val="both"/>
        <w:rPr>
          <w:rFonts w:ascii="Times New Roman" w:hAnsi="Times New Roman"/>
          <w:color w:val="000000"/>
          <w:sz w:val="28"/>
          <w:szCs w:val="28"/>
        </w:rPr>
      </w:pPr>
      <w:r>
        <w:rPr>
          <w:rFonts w:ascii="Times New Roman" w:hAnsi="Times New Roman" w:cs="Arial"/>
          <w:color w:val="000000"/>
          <w:sz w:val="28"/>
          <w:szCs w:val="28"/>
        </w:rPr>
        <w:t>Dla osób na wózkach dostępny jest tylko korytarz i pomieszczenia na parterze.</w:t>
      </w:r>
    </w:p>
    <w:p w:rsidR="00F54D55" w:rsidRDefault="00F54D55" w:rsidP="00F54D55">
      <w:pPr>
        <w:tabs>
          <w:tab w:val="left" w:pos="3215"/>
        </w:tabs>
        <w:spacing w:line="360" w:lineRule="auto"/>
        <w:jc w:val="both"/>
        <w:rPr>
          <w:rFonts w:ascii="Times New Roman" w:hAnsi="Times New Roman"/>
          <w:color w:val="000000"/>
          <w:sz w:val="28"/>
          <w:szCs w:val="28"/>
        </w:rPr>
      </w:pPr>
      <w:r>
        <w:rPr>
          <w:rFonts w:ascii="Times New Roman" w:hAnsi="Times New Roman" w:cs="Arial"/>
          <w:color w:val="000000"/>
          <w:sz w:val="28"/>
          <w:szCs w:val="28"/>
        </w:rPr>
        <w:t xml:space="preserve">Do budynku i wszystkich pomieszczeń można wejść z psem asystującym i psem przewodnikiem. </w:t>
      </w:r>
    </w:p>
    <w:p w:rsidR="005606D5" w:rsidRPr="00C94AAF" w:rsidRDefault="00F54D55" w:rsidP="00C94AAF">
      <w:pPr>
        <w:tabs>
          <w:tab w:val="left" w:pos="3215"/>
        </w:tabs>
        <w:spacing w:line="360" w:lineRule="auto"/>
        <w:jc w:val="both"/>
        <w:rPr>
          <w:rFonts w:ascii="Times New Roman" w:hAnsi="Times New Roman"/>
          <w:color w:val="000000"/>
          <w:sz w:val="28"/>
          <w:szCs w:val="28"/>
        </w:rPr>
      </w:pPr>
      <w:r>
        <w:rPr>
          <w:rFonts w:ascii="Times New Roman" w:hAnsi="Times New Roman" w:cs="Arial"/>
          <w:color w:val="000000"/>
          <w:sz w:val="28"/>
          <w:szCs w:val="28"/>
        </w:rPr>
        <w:t>W budynku Szkoły nie ma oznaczeń w alfabecie Braille’a ani oznaczeń kontrastowych lub w druku powiększonym dla osób niewidomych i słabo widzących, nie ma możliwości skorzystania z tłumacza migowego na miejscu lub online.</w:t>
      </w:r>
    </w:p>
    <w:sectPr w:rsidR="005606D5" w:rsidRPr="00C94AAF" w:rsidSect="00EE1E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82" w:rsidRDefault="003C5682" w:rsidP="00A54E9D">
      <w:pPr>
        <w:spacing w:after="0" w:line="240" w:lineRule="auto"/>
      </w:pPr>
      <w:r>
        <w:separator/>
      </w:r>
    </w:p>
  </w:endnote>
  <w:endnote w:type="continuationSeparator" w:id="0">
    <w:p w:rsidR="003C5682" w:rsidRDefault="003C5682" w:rsidP="00A5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82" w:rsidRDefault="003C5682" w:rsidP="00A54E9D">
      <w:pPr>
        <w:spacing w:after="0" w:line="240" w:lineRule="auto"/>
      </w:pPr>
      <w:r>
        <w:separator/>
      </w:r>
    </w:p>
  </w:footnote>
  <w:footnote w:type="continuationSeparator" w:id="0">
    <w:p w:rsidR="003C5682" w:rsidRDefault="003C5682" w:rsidP="00A54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D6E"/>
    <w:multiLevelType w:val="multilevel"/>
    <w:tmpl w:val="D618FA5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24E34535"/>
    <w:multiLevelType w:val="hybridMultilevel"/>
    <w:tmpl w:val="6C0C8A36"/>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84170F"/>
    <w:multiLevelType w:val="hybridMultilevel"/>
    <w:tmpl w:val="88CEBAD6"/>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8535B9C"/>
    <w:multiLevelType w:val="multilevel"/>
    <w:tmpl w:val="758CF18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66"/>
    <w:rsid w:val="0009510E"/>
    <w:rsid w:val="0022774F"/>
    <w:rsid w:val="00367866"/>
    <w:rsid w:val="00397CA5"/>
    <w:rsid w:val="003C5682"/>
    <w:rsid w:val="00410E1C"/>
    <w:rsid w:val="00475E49"/>
    <w:rsid w:val="004E74EF"/>
    <w:rsid w:val="00542053"/>
    <w:rsid w:val="005606D5"/>
    <w:rsid w:val="00611D6C"/>
    <w:rsid w:val="00646BC7"/>
    <w:rsid w:val="006F05D5"/>
    <w:rsid w:val="006F45E2"/>
    <w:rsid w:val="006F534E"/>
    <w:rsid w:val="007D7C2C"/>
    <w:rsid w:val="00876FD7"/>
    <w:rsid w:val="009826C2"/>
    <w:rsid w:val="009E7DEA"/>
    <w:rsid w:val="009F02D0"/>
    <w:rsid w:val="00A54E9D"/>
    <w:rsid w:val="00A67E8E"/>
    <w:rsid w:val="00C53A7D"/>
    <w:rsid w:val="00C94AAF"/>
    <w:rsid w:val="00D918A0"/>
    <w:rsid w:val="00E709C0"/>
    <w:rsid w:val="00E846D7"/>
    <w:rsid w:val="00EE1E6C"/>
    <w:rsid w:val="00F15B55"/>
    <w:rsid w:val="00F54D55"/>
    <w:rsid w:val="00F80A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D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4E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4E9D"/>
  </w:style>
  <w:style w:type="paragraph" w:styleId="Stopka">
    <w:name w:val="footer"/>
    <w:basedOn w:val="Normalny"/>
    <w:link w:val="StopkaZnak"/>
    <w:uiPriority w:val="99"/>
    <w:unhideWhenUsed/>
    <w:rsid w:val="00A54E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4E9D"/>
  </w:style>
  <w:style w:type="paragraph" w:styleId="Akapitzlist">
    <w:name w:val="List Paragraph"/>
    <w:basedOn w:val="Normalny"/>
    <w:uiPriority w:val="34"/>
    <w:qFormat/>
    <w:rsid w:val="00A54E9D"/>
    <w:pPr>
      <w:ind w:left="720"/>
      <w:contextualSpacing/>
    </w:pPr>
  </w:style>
  <w:style w:type="paragraph" w:styleId="Tekstpodstawowy">
    <w:name w:val="Body Text"/>
    <w:basedOn w:val="Normalny"/>
    <w:link w:val="TekstpodstawowyZnak"/>
    <w:semiHidden/>
    <w:unhideWhenUsed/>
    <w:rsid w:val="00F54D55"/>
    <w:pPr>
      <w:spacing w:after="140"/>
    </w:pPr>
    <w:rPr>
      <w:rFonts w:ascii="Liberation Serif" w:eastAsia="NSimSun" w:hAnsi="Liberation Serif" w:cs="Mangal"/>
      <w:kern w:val="2"/>
      <w:sz w:val="24"/>
      <w:szCs w:val="24"/>
      <w:lang w:eastAsia="zh-CN" w:bidi="hi-IN"/>
    </w:rPr>
  </w:style>
  <w:style w:type="character" w:customStyle="1" w:styleId="TekstpodstawowyZnak">
    <w:name w:val="Tekst podstawowy Znak"/>
    <w:basedOn w:val="Domylnaczcionkaakapitu"/>
    <w:link w:val="Tekstpodstawowy"/>
    <w:semiHidden/>
    <w:qFormat/>
    <w:rsid w:val="00F54D55"/>
    <w:rPr>
      <w:rFonts w:ascii="Liberation Serif" w:eastAsia="NSimSun" w:hAnsi="Liberation Serif" w:cs="Mangal"/>
      <w:kern w:val="2"/>
      <w:sz w:val="24"/>
      <w:szCs w:val="24"/>
      <w:lang w:eastAsia="zh-CN" w:bidi="hi-IN"/>
    </w:rPr>
  </w:style>
  <w:style w:type="character" w:customStyle="1" w:styleId="czeinternetowe">
    <w:name w:val="Łącze internetowe"/>
    <w:rsid w:val="00F54D55"/>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D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4E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4E9D"/>
  </w:style>
  <w:style w:type="paragraph" w:styleId="Stopka">
    <w:name w:val="footer"/>
    <w:basedOn w:val="Normalny"/>
    <w:link w:val="StopkaZnak"/>
    <w:uiPriority w:val="99"/>
    <w:unhideWhenUsed/>
    <w:rsid w:val="00A54E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4E9D"/>
  </w:style>
  <w:style w:type="paragraph" w:styleId="Akapitzlist">
    <w:name w:val="List Paragraph"/>
    <w:basedOn w:val="Normalny"/>
    <w:uiPriority w:val="34"/>
    <w:qFormat/>
    <w:rsid w:val="00A54E9D"/>
    <w:pPr>
      <w:ind w:left="720"/>
      <w:contextualSpacing/>
    </w:pPr>
  </w:style>
  <w:style w:type="paragraph" w:styleId="Tekstpodstawowy">
    <w:name w:val="Body Text"/>
    <w:basedOn w:val="Normalny"/>
    <w:link w:val="TekstpodstawowyZnak"/>
    <w:semiHidden/>
    <w:unhideWhenUsed/>
    <w:rsid w:val="00F54D55"/>
    <w:pPr>
      <w:spacing w:after="140"/>
    </w:pPr>
    <w:rPr>
      <w:rFonts w:ascii="Liberation Serif" w:eastAsia="NSimSun" w:hAnsi="Liberation Serif" w:cs="Mangal"/>
      <w:kern w:val="2"/>
      <w:sz w:val="24"/>
      <w:szCs w:val="24"/>
      <w:lang w:eastAsia="zh-CN" w:bidi="hi-IN"/>
    </w:rPr>
  </w:style>
  <w:style w:type="character" w:customStyle="1" w:styleId="TekstpodstawowyZnak">
    <w:name w:val="Tekst podstawowy Znak"/>
    <w:basedOn w:val="Domylnaczcionkaakapitu"/>
    <w:link w:val="Tekstpodstawowy"/>
    <w:semiHidden/>
    <w:qFormat/>
    <w:rsid w:val="00F54D55"/>
    <w:rPr>
      <w:rFonts w:ascii="Liberation Serif" w:eastAsia="NSimSun" w:hAnsi="Liberation Serif" w:cs="Mangal"/>
      <w:kern w:val="2"/>
      <w:sz w:val="24"/>
      <w:szCs w:val="24"/>
      <w:lang w:eastAsia="zh-CN" w:bidi="hi-IN"/>
    </w:rPr>
  </w:style>
  <w:style w:type="character" w:customStyle="1" w:styleId="czeinternetowe">
    <w:name w:val="Łącze internetowe"/>
    <w:rsid w:val="00F54D5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mgostynin.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po.gov.pl/pl/content/rzecznik-i-biuro" TargetMode="External"/><Relationship Id="rId4" Type="http://schemas.openxmlformats.org/officeDocument/2006/relationships/settings" Target="settings.xml"/><Relationship Id="rId9" Type="http://schemas.openxmlformats.org/officeDocument/2006/relationships/hyperlink" Target="mailto:miejska.gostynin@inter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911</Words>
  <Characters>5466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Bogusia</dc:creator>
  <cp:lastModifiedBy>PC</cp:lastModifiedBy>
  <cp:revision>4</cp:revision>
  <cp:lastPrinted>2020-11-30T10:35:00Z</cp:lastPrinted>
  <dcterms:created xsi:type="dcterms:W3CDTF">2023-01-23T08:23:00Z</dcterms:created>
  <dcterms:modified xsi:type="dcterms:W3CDTF">2023-01-23T08:41:00Z</dcterms:modified>
</cp:coreProperties>
</file>