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>Gostynin, dnia 2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pl-PL" w:eastAsia="ar-SA" w:bidi="ar-SA"/>
        </w:rPr>
        <w:t xml:space="preserve"> grudnia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 xml:space="preserve"> 2021 r.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>K.6220.20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pl-PL" w:eastAsia="ar-SA" w:bidi="ar-SA"/>
        </w:rPr>
        <w:t>.2021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/>
        </w:rPr>
        <w:t>OBWIESZCZENIE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/>
        </w:rPr>
        <w:t>BURMISTRZA MIASTA GOSTYNINA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Tretekstu"/>
        <w:spacing w:before="0" w:after="0"/>
        <w:ind w:left="0" w:right="0"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Tretekstu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Działając na podstawie art. 49 ustawy z dnia 14 czerwca 1960r. - Kodeks                  postępowania administracyjnego (t.j. Dz. U. 2021 poz. 735 ze zm.) oraz art. 73 ust. 1, art. 74 ust. 3 ustawy z dnia 3 października 2008 r. o udostępnianiu informacji o                       środowisku i jego ochronie, udziale społeczeństwa w ochronie środowiska oraz o            ocenach oddziaływania na środowisko (t.j. Dz. U. z 2021 r. poz. 247 ze zm.)                   zawiadamia się Strony postępowania, że w dniu 2</w:t>
      </w:r>
      <w:r>
        <w:rPr>
          <w:rFonts w:cs="Times New Roman" w:ascii="Times New Roman" w:hAnsi="Times New Roman"/>
          <w:sz w:val="26"/>
          <w:szCs w:val="26"/>
        </w:rPr>
        <w:t>8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pl-PL" w:eastAsia="ar-SA" w:bidi="ar-SA"/>
        </w:rPr>
        <w:t xml:space="preserve"> grudnia </w:t>
      </w:r>
      <w:r>
        <w:rPr>
          <w:rFonts w:cs="Times New Roman" w:ascii="Times New Roman" w:hAnsi="Times New Roman"/>
          <w:sz w:val="26"/>
          <w:szCs w:val="26"/>
        </w:rPr>
        <w:t>2021 r. została  wydana                 decyzja o środowiskowych uwarunkowaniach na realizację przedsięwzięcia pn.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>„Istniejąca hala produkcyjno-magazynowa na działkach 4612/1, 4612/2, 4609/2, 4609/1, 4821, 4613/1, 4614/1 położonych w Gostyninie przy ul. Kolejowej 21 – legalizacja części rozbudowy zrealizowanej w latach 2012-2014”</w:t>
      </w:r>
      <w:r>
        <w:rPr>
          <w:rFonts w:cs="Times New Roman" w:ascii="Times New Roman" w:hAnsi="Times New Roman"/>
          <w:sz w:val="26"/>
          <w:szCs w:val="26"/>
        </w:rPr>
        <w:t xml:space="preserve"> .    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val="pl-PL" w:eastAsia="zxx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position w:val="0"/>
          <w:sz w:val="26"/>
          <w:sz w:val="26"/>
          <w:szCs w:val="26"/>
          <w:vertAlign w:val="baseline"/>
          <w:lang w:val="pl-PL" w:eastAsia="zxx" w:bidi="ar-SA"/>
        </w:rPr>
        <w:t xml:space="preserve"> </w:t>
      </w:r>
    </w:p>
    <w:p>
      <w:pPr>
        <w:pStyle w:val="Tretekstu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Z treścią decyzji oraz dokumentacją sprawy można zapoznać się w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 xml:space="preserve"> Wydziale                      Gospodarki Komunalnej, Ochrony Środowiska, Rolnictwa i Leśnictwa Urzędu Miasta Gostynina przy ul. Parkowej 22 - pok. 1, w godzinach pracy Urzędu.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Tretekstu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Stronie przysługuje prawo do złożenia odwołania w terminie 14 dni od daty doręczenia.</w:t>
      </w:r>
    </w:p>
    <w:p>
      <w:pPr>
        <w:pStyle w:val="Tretekstu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Ponieważ w przedmiotowej sprawie liczba stron postępowania przekracza 10, zgodnie z art. 74 ust. 3 ustawy z dnia 3 października 2008 r. o udostępnianiu informacji                         o środowisku i jego ochronie, udziale społeczeństwa w ochronie środowiska oraz o ocenach oddziaływania na środowisko (t.j. Dz. U. z 2021 r. poz. 247 ze zm.)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ar-SA"/>
        </w:rPr>
        <w:t xml:space="preserve">iniejsze obwieszczenie zostaje podane do publicznej wiadomości przez                                       zawiadomienie na stronie Biuletynu Informacji Publicznej Urzędu Miasta:                 </w:t>
      </w:r>
      <w:hyperlink r:id="rId2">
        <w:r>
          <w:rPr>
            <w:rStyle w:val="Czeinternetowe"/>
            <w:rFonts w:eastAsia="Times New Roman" w:cs="Times New Roman" w:ascii="Times New Roman" w:hAnsi="Times New Roman"/>
            <w:b w:val="false"/>
            <w:bCs w:val="false"/>
            <w:sz w:val="26"/>
            <w:szCs w:val="26"/>
          </w:rPr>
          <w:t>http://umgostynin.bip.org.pl/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6"/>
          <w:sz w:val="26"/>
          <w:szCs w:val="26"/>
          <w:u w:val="none"/>
          <w:vertAlign w:val="baseline"/>
          <w:lang w:val="pl-PL" w:eastAsia="zxx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ar-SA"/>
        </w:rPr>
        <w:t>oraz wywieszenie na tablicy ogłoszeń Urzędu Miasta przy ul. Rynek 26 w Gostyninie.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lang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ar-SA"/>
        </w:rPr>
        <w:t>Zawiadomienie uważa się za dokonane po upływie 14 dni od dnia publicznego ogłoszenia.</w:t>
      </w:r>
    </w:p>
    <w:p>
      <w:pPr>
        <w:pStyle w:val="Tretekstu"/>
        <w:tabs>
          <w:tab w:val="clear" w:pos="709"/>
          <w:tab w:val="left" w:pos="720" w:leader="none"/>
        </w:tabs>
        <w:spacing w:before="0" w:after="0"/>
        <w:ind w:left="0" w:right="0"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Tretekstu"/>
        <w:tabs>
          <w:tab w:val="clear" w:pos="709"/>
          <w:tab w:val="left" w:pos="720" w:leader="none"/>
        </w:tabs>
        <w:spacing w:before="0" w:after="0"/>
        <w:ind w:left="0" w:right="0"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ab/>
        <w:tab/>
        <w:tab/>
        <w:tab/>
        <w:t xml:space="preserve">          </w:t>
        <w:tab/>
        <w:tab/>
        <w:tab/>
        <w:t xml:space="preserve">         Burmistrz Miasta Gostynina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lang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ar-SA"/>
        </w:rPr>
        <w:tab/>
        <w:tab/>
        <w:tab/>
        <w:tab/>
        <w:tab/>
        <w:t xml:space="preserve">                                 Paweł Witold Kalinowski</w:t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  <w:lang w:eastAsia="ar-SA"/>
        </w:rPr>
        <w:t>Obwieszczenie wywieszono:</w:t>
      </w:r>
    </w:p>
    <w:p>
      <w:pPr>
        <w:pStyle w:val="Normal"/>
        <w:tabs>
          <w:tab w:val="clear" w:pos="709"/>
          <w:tab w:val="left" w:pos="720" w:leader="none"/>
        </w:tabs>
        <w:spacing w:lineRule="auto" w:line="288" w:before="0" w:after="200"/>
        <w:ind w:left="0" w:right="0" w:hanging="0"/>
        <w:jc w:val="both"/>
        <w:rPr>
          <w:rStyle w:val="Czeinternetowe"/>
        </w:rPr>
      </w:pPr>
      <w:hyperlink r:id="rId3">
        <w:r>
          <w:rPr>
            <w:rStyle w:val="Czeinternetowe"/>
            <w:rFonts w:eastAsia="Times New Roman" w:cs="Times New Roman" w:ascii="Times New Roman" w:hAnsi="Times New Roman"/>
            <w:b w:val="false"/>
            <w:bCs w:val="false"/>
            <w:i/>
            <w:iCs/>
            <w:color w:val="auto"/>
            <w:position w:val="0"/>
            <w:sz w:val="23"/>
            <w:sz w:val="23"/>
            <w:szCs w:val="23"/>
            <w:u w:val="none"/>
            <w:vertAlign w:val="baseline"/>
            <w:lang w:val="pl-PL" w:eastAsia="ar-SA" w:bidi="ar-SA"/>
          </w:rPr>
          <w:t>Obwieszczenie zdjęto:</w:t>
        </w:r>
      </w:hyperlink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drawing>
        <wp:inline distT="0" distB="0" distL="0" distR="0">
          <wp:extent cx="5565775" cy="68897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577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707c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707c5"/>
    <w:rPr/>
  </w:style>
  <w:style w:type="character" w:styleId="TekstdymkaZnak" w:customStyle="1">
    <w:name w:val="Tekst dymka Znak"/>
    <w:link w:val="Tekstdymka"/>
    <w:uiPriority w:val="99"/>
    <w:semiHidden/>
    <w:qFormat/>
    <w:rsid w:val="002707c5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lang w:val="pl-PL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707c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707c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07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mgostynin.bip.org.pl/" TargetMode="External"/><Relationship Id="rId3" Type="http://schemas.openxmlformats.org/officeDocument/2006/relationships/hyperlink" Target="http://www.gostynin.pl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2D5C-B3F4-4994-9911-665AD919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Application>LibreOffice/7.0.4.2$Windows_X86_64 LibreOffice_project/dcf040e67528d9187c66b2379df5ea4407429775</Application>
  <AppVersion>15.0000</AppVersion>
  <Pages>1</Pages>
  <Words>275</Words>
  <Characters>1648</Characters>
  <CharactersWithSpaces>2191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i Paweł</dc:creator>
  <dc:description/>
  <dc:language>pl-PL</dc:language>
  <cp:lastModifiedBy/>
  <dcterms:modified xsi:type="dcterms:W3CDTF">2021-12-27T08:07:57Z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