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Gwka"/>
        <w:rPr/>
      </w:pPr>
      <w:r>
        <w:rPr/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</w:r>
    </w:p>
    <w:p>
      <w:pPr>
        <w:pStyle w:val="Normal"/>
        <w:widowControl w:val="false"/>
        <w:jc w:val="center"/>
        <w:rPr>
          <w:rFonts w:ascii="Times New Roman,Bold" w:hAnsi="Times New Roman,Bold" w:cs="Times New Roman,Bold"/>
          <w:b/>
          <w:b/>
          <w:bCs/>
          <w:color w:val="000000"/>
        </w:rPr>
      </w:pPr>
      <w:r>
        <w:rPr>
          <w:rFonts w:cs="Times New Roman,Bold" w:ascii="Times New Roman,Bold" w:hAnsi="Times New Roman,Bold"/>
          <w:b/>
          <w:bCs/>
          <w:color w:val="000000"/>
        </w:rPr>
        <w:t>OPIS PRZEDMIOTU ZAMÓWIENIA</w:t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jc w:val="both"/>
        <w:rPr/>
      </w:pPr>
      <w:r>
        <w:rPr>
          <w:b/>
          <w:bCs/>
        </w:rPr>
        <w:t xml:space="preserve">Zamówienie obejmować będzie </w:t>
      </w:r>
      <w:r>
        <w:rPr>
          <w:b/>
          <w:bCs/>
          <w:sz w:val="22"/>
          <w:szCs w:val="22"/>
        </w:rPr>
        <w:t>dostawy świeżego chleba (nie krojonego)  o wadze od 500 g do 600 g do Jadłodajni Miejskiej Miejskiego Ośrodka Pomocy Społecznej w Gostyninie</w:t>
      </w:r>
      <w:r>
        <w:rPr>
          <w:b/>
          <w:bCs/>
        </w:rPr>
        <w:t xml:space="preserve"> w szacunkowej ilości maksymalnej 3</w:t>
      </w:r>
      <w:r>
        <w:rPr>
          <w:b/>
          <w:bCs/>
        </w:rPr>
        <w:t>0</w:t>
      </w:r>
      <w:r>
        <w:rPr>
          <w:b/>
          <w:bCs/>
        </w:rPr>
        <w:t>000 bochenków od poniedziałku do piątku w okresie trwania umowy tj. od  01.02.2023  do  31.01.2024.</w:t>
      </w:r>
    </w:p>
    <w:p>
      <w:pPr>
        <w:pStyle w:val="Normal"/>
        <w:ind w:firstLine="708"/>
        <w:jc w:val="both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p>
      <w:pPr>
        <w:pStyle w:val="Nagwek3"/>
        <w:numPr>
          <w:ilvl w:val="2"/>
          <w:numId w:val="1"/>
        </w:numPr>
        <w:tabs>
          <w:tab w:val="left" w:pos="-45" w:leader="none"/>
          <w:tab w:val="left" w:pos="135" w:leader="none"/>
          <w:tab w:val="left" w:pos="2160" w:leader="none"/>
        </w:tabs>
        <w:spacing w:lineRule="atLeast" w:line="200" w:before="0" w:after="0"/>
        <w:ind w:left="-15" w:hanging="0"/>
        <w:jc w:val="both"/>
        <w:rPr>
          <w:rFonts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/>
          <w:b w:val="false"/>
          <w:bCs w:val="false"/>
          <w:sz w:val="24"/>
          <w:szCs w:val="24"/>
        </w:rPr>
        <w:t xml:space="preserve">Wykonawca, zobowiązuje się do dostarczenia świeżego pieczywa transportem własnym spełniającym wymogi  HCCP  i na własny koszt do </w:t>
      </w:r>
      <w:r>
        <w:rPr>
          <w:b w:val="false"/>
          <w:sz w:val="22"/>
        </w:rPr>
        <w:t>Jadłodajni Miejskiej</w:t>
      </w:r>
      <w:r>
        <w:rPr>
          <w:rFonts w:cs="Times New Roman"/>
          <w:b w:val="false"/>
          <w:bCs w:val="false"/>
          <w:sz w:val="24"/>
          <w:szCs w:val="24"/>
        </w:rPr>
        <w:t>, pięć razy w tygodniu do godz.: 10:00, w</w:t>
      </w:r>
      <w:r>
        <w:rPr>
          <w:rFonts w:cs="Times New Roman"/>
          <w:b w:val="false"/>
          <w:bCs w:val="false"/>
          <w:i/>
          <w:sz w:val="24"/>
          <w:szCs w:val="24"/>
        </w:rPr>
        <w:t xml:space="preserve"> </w:t>
      </w:r>
      <w:r>
        <w:rPr>
          <w:rFonts w:cs="Times New Roman"/>
          <w:b w:val="false"/>
          <w:bCs w:val="false"/>
          <w:sz w:val="24"/>
          <w:szCs w:val="24"/>
        </w:rPr>
        <w:t xml:space="preserve">ilościach, uzgodnionych wcześniej z osobą upoważnioną oraz cenach, określonych w formularzu cenowym. </w:t>
      </w:r>
    </w:p>
    <w:p>
      <w:pPr>
        <w:pStyle w:val="Wcicietrecitekstu"/>
        <w:spacing w:lineRule="auto" w:line="264"/>
        <w:ind w:left="0" w:hanging="0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/>
      </w:pPr>
      <w:r>
        <w:rPr/>
        <w:t>W przypadku gdy dzień dostawy będzie dniem wolnym od pracy, każdorazowo wielkość następnej dostawy będzie uzgadniana pomiędzy Zamawiającym a Wykonawcą.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  <w:t>Wykonawca zobowiązuje się dostarczyć chleb posiadający następujące cechy jakościowe: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foremny kształt (nie rozlany, nie zgnieciony, nie porozrywany),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skórkę nie oddzielającą się od miękiszu, nie zabrudzoną, nie spaloną.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suchy, o wyraźnie właściwej porowatości, bez zakalca, bez zanieczyszczeń oraz obecności grudek mąki lub soli,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miękisz o właściwym smaku (nie gorzki, niezbyt kwaśnym, zbyt słonym lub niesłonym).</w:t>
      </w:r>
    </w:p>
    <w:p>
      <w:pPr>
        <w:pStyle w:val="Normal"/>
        <w:numPr>
          <w:ilvl w:val="0"/>
          <w:numId w:val="2"/>
        </w:numPr>
        <w:tabs>
          <w:tab w:val="left" w:pos="748" w:leader="none"/>
        </w:tabs>
        <w:spacing w:lineRule="atLeast" w:line="200"/>
        <w:ind w:left="748" w:hanging="374"/>
        <w:jc w:val="both"/>
        <w:rPr>
          <w:rFonts w:eastAsia="Arial" w:cs="Arial"/>
        </w:rPr>
      </w:pPr>
      <w:r>
        <w:rPr>
          <w:rFonts w:eastAsia="Arial" w:cs="Arial"/>
        </w:rPr>
        <w:t>chleb powinien być bez uszkodzeń mechanicznych, bez śladów pleśni i obcych zapachów.</w:t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264"/>
        <w:jc w:val="both"/>
        <w:rPr>
          <w:sz w:val="22"/>
        </w:rPr>
      </w:pPr>
      <w:r>
        <w:rPr>
          <w:sz w:val="22"/>
        </w:rPr>
      </w:r>
    </w:p>
    <w:p>
      <w:pPr>
        <w:pStyle w:val="Normal"/>
        <w:jc w:val="both"/>
        <w:rPr/>
      </w:pPr>
      <w:r>
        <w:rPr>
          <w:b/>
          <w:bCs/>
        </w:rPr>
        <w:t xml:space="preserve">Ilość bochenków chleba może ulec zmianie i nie można jej określić dokładnie ze względu na specyfikę zamówienia, którą cechuje zmienność ilości klientów. Jednocześnie informujemy, że dopuszczamy możliwość zamówienia połówki bochenka w zawiązku z sytuacją, że na jednego podopiecznego przypada dziennie połówka chleba i nie zawsze dzienna liczba korzystających z Jadłodajni Miejskiej jest parzysta. Zamawiający zastrzega, iż nie będzie ponosił żadnej odpowiedzialności, jeżeli tylko część ww. dostaw będzie realizowana. </w:t>
      </w:r>
    </w:p>
    <w:p>
      <w:pPr>
        <w:pStyle w:val="Tretekstu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</w:rPr>
        <w:t>Na etapie ofertowym Wykonawcy są zobowiązani do szczegółowego zapoznania się z opisem przedmiotu zamówienia, aby wnieść ewentualne zapytania i uwagi przed terminem składania ofert i podpisaniem umowy na realizację zadania.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7</w:t>
      </w:r>
    </w:p>
    <w:p>
      <w:pPr>
        <w:pStyle w:val="Normal"/>
        <w:jc w:val="right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iCs/>
          <w:sz w:val="20"/>
          <w:szCs w:val="20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580" w:hanging="0"/>
        <w:jc w:val="right"/>
        <w:rPr>
          <w:iCs/>
        </w:rPr>
      </w:pPr>
      <w:r>
        <w:rPr>
          <w:iCs/>
        </w:rPr>
      </w:r>
    </w:p>
    <w:p>
      <w:pPr>
        <w:pStyle w:val="Normal"/>
        <w:jc w:val="right"/>
        <w:rPr/>
      </w:pPr>
      <w:r>
        <w:rPr/>
        <w:t>……………………………</w:t>
      </w:r>
      <w:r>
        <w:rPr/>
        <w:t>..</w:t>
        <w:tab/>
        <w:tab/>
        <w:tab/>
        <w:tab/>
        <w:tab/>
        <w:tab/>
        <w:tab/>
        <w:tab/>
        <w:tab/>
        <w:tab/>
        <w:t>dnia......................................</w:t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pieczęć Wykonawcy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Oferta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4"/>
          <w:szCs w:val="24"/>
        </w:rPr>
        <w:t xml:space="preserve">Odpowiadając na skierowane do nas zapytanie ofertowe dotyczące zamówienia publicznego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 xml:space="preserve"> </w:t>
      </w: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 </w:t>
      </w:r>
      <w:r>
        <w:rPr>
          <w:b w:val="false"/>
          <w:i w:val="false"/>
          <w:caps w:val="false"/>
          <w:smallCaps w:val="false"/>
          <w:color w:val="00000A"/>
          <w:spacing w:val="0"/>
          <w:sz w:val="24"/>
          <w:szCs w:val="24"/>
        </w:rPr>
        <w:t>o wartości poniżej 130.000 złotych netto, do którego nie stosuje się przepisów ustawy z dnia 11 września 2019 r. Prawo zamówień publicznych (Dz.2022, poz.1710) na:</w:t>
      </w:r>
    </w:p>
    <w:p>
      <w:pPr>
        <w:pStyle w:val="Normal"/>
        <w:rPr/>
      </w:pPr>
      <w:r>
        <w:rP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(wpisać przedmiot zamówienia)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składam ofertę  następującej treści: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Oferuję wykonanie ww. zamówienia za cenę netto......................................................zł.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Obowiązujący podatek VAT    .......%       .........................................................................zł.</w:t>
      </w:r>
    </w:p>
    <w:p>
      <w:pPr>
        <w:pStyle w:val="Normal"/>
        <w:ind w:left="360" w:hanging="0"/>
        <w:jc w:val="both"/>
        <w:rPr/>
      </w:pPr>
      <w:r>
        <w:rPr/>
        <w:t>Cena brutto .........................................................................................................................zł.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Przyjmuję do realizacji postawione przez Zamawiającego, w zapytaniu ofertowym, warunki.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Oświadczamy, że firma jest płatnikiem podatku VAT o numerze identyfikacyjnym NIP ......................................................., adres e-mail………………………………………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zapoznałem się z całością warunków zamówienia i nie wnoszę żadnych zastrzeżeń oraz uzyskałem wszelkie informacje niezbędne do przygotowania oferty.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Oświadczam, że podmiot przeze mnie reprezentowany jest związany niniejszą ofertą do czasu podpisania umowy.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Potwierdzam, że reprezentowany przeze mnie podmiot spełnia wszystkie wymagania, co zostało potwierdzone w dołączonym do oferty oświadczeniu</w:t>
      </w:r>
    </w:p>
    <w:p>
      <w:pPr>
        <w:pStyle w:val="Normal"/>
        <w:numPr>
          <w:ilvl w:val="0"/>
          <w:numId w:val="8"/>
        </w:numPr>
        <w:jc w:val="both"/>
        <w:rPr/>
      </w:pPr>
      <w:r>
        <w:rPr/>
        <w:t>W razie wybrania niniejszej oferty zobowiązuję się do podpisania umowy za wyżej podaną cenę i z uwzględnieniem podanych przez Zamawiającego warunków.</w:t>
      </w:r>
    </w:p>
    <w:p>
      <w:pPr>
        <w:pStyle w:val="Normal"/>
        <w:ind w:left="5316" w:hanging="0"/>
        <w:jc w:val="both"/>
        <w:rPr/>
      </w:pPr>
      <w:r>
        <w:rPr/>
      </w:r>
    </w:p>
    <w:p>
      <w:pPr>
        <w:pStyle w:val="Normal"/>
        <w:ind w:left="5316" w:hanging="0"/>
        <w:jc w:val="both"/>
        <w:rPr/>
      </w:pPr>
      <w:r>
        <w:rPr/>
        <w:t>...........................................................</w:t>
      </w:r>
    </w:p>
    <w:p>
      <w:pPr>
        <w:pStyle w:val="Normal"/>
        <w:ind w:left="4956" w:firstLine="708"/>
        <w:jc w:val="both"/>
        <w:rPr/>
      </w:pPr>
      <w:r>
        <w:rPr>
          <w:sz w:val="20"/>
        </w:rPr>
        <w:t>(podpis osoby upoważnionej)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Gwka"/>
        <w:jc w:val="right"/>
        <w:rPr>
          <w:b/>
          <w:b/>
          <w:bCs/>
          <w:sz w:val="18"/>
          <w:szCs w:val="18"/>
        </w:rPr>
      </w:pPr>
      <w:r>
        <w:rPr>
          <w:b/>
          <w:bCs/>
          <w:sz w:val="18"/>
          <w:szCs w:val="18"/>
        </w:rPr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Załącznik Nr 5</w:t>
      </w:r>
    </w:p>
    <w:p>
      <w:pPr>
        <w:pStyle w:val="Normal"/>
        <w:ind w:left="5664" w:hanging="0"/>
        <w:jc w:val="right"/>
        <w:rPr>
          <w:sz w:val="20"/>
          <w:szCs w:val="20"/>
        </w:rPr>
      </w:pPr>
      <w:r>
        <w:rPr>
          <w:sz w:val="16"/>
          <w:szCs w:val="16"/>
        </w:rPr>
        <w:t>do Zarządzenia Nr 11/2021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Kierownika Miejskiego Ośrodka</w:t>
      </w:r>
    </w:p>
    <w:p>
      <w:pPr>
        <w:pStyle w:val="Normal"/>
        <w:jc w:val="right"/>
        <w:rPr>
          <w:sz w:val="20"/>
          <w:szCs w:val="20"/>
        </w:rPr>
      </w:pPr>
      <w:r>
        <w:rPr>
          <w:sz w:val="20"/>
          <w:szCs w:val="20"/>
        </w:rPr>
        <w:t>Pomocy Społecznej w Gostyninie</w:t>
      </w:r>
    </w:p>
    <w:p>
      <w:pPr>
        <w:pStyle w:val="Normal"/>
        <w:ind w:left="5580" w:right="0" w:hanging="0"/>
        <w:jc w:val="right"/>
        <w:rPr>
          <w:sz w:val="20"/>
          <w:szCs w:val="20"/>
        </w:rPr>
      </w:pPr>
      <w:r>
        <w:rPr>
          <w:sz w:val="20"/>
          <w:szCs w:val="20"/>
        </w:rPr>
        <w:t>z dnia 25.10.2021r.</w:t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</w:t>
      </w:r>
    </w:p>
    <w:p>
      <w:pPr>
        <w:pStyle w:val="Normal"/>
        <w:ind w:left="708" w:hanging="0"/>
        <w:jc w:val="both"/>
        <w:rPr>
          <w:sz w:val="16"/>
          <w:szCs w:val="16"/>
        </w:rPr>
      </w:pPr>
      <w:r>
        <w:rPr>
          <w:sz w:val="16"/>
          <w:szCs w:val="16"/>
        </w:rPr>
        <w:t>pieczęć Wykonawcy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OŚWIADCZENIE</w:t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>
      <w:pPr>
        <w:pStyle w:val="Normal"/>
        <w:jc w:val="both"/>
        <w:rPr/>
      </w:pPr>
      <w:r>
        <w:rPr/>
        <w:t>Przystępując do udziału w postępowaniu o zamówienie publiczne na ……………………..</w:t>
      </w:r>
    </w:p>
    <w:p>
      <w:pPr>
        <w:pStyle w:val="Normal"/>
        <w:jc w:val="both"/>
        <w:rPr/>
      </w:pPr>
      <w:r>
        <w:rPr/>
        <w:t>.………………………………………………………………………….</w:t>
      </w:r>
      <w:r>
        <w:rPr>
          <w:b/>
          <w:bCs/>
        </w:rPr>
        <w:t xml:space="preserve"> </w:t>
      </w:r>
      <w:r>
        <w:rPr/>
        <w:t>– oświadczam, że:</w:t>
      </w:r>
    </w:p>
    <w:p>
      <w:pPr>
        <w:pStyle w:val="Normal"/>
        <w:jc w:val="both"/>
        <w:rPr/>
      </w:pPr>
      <w:r>
        <w:rPr/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kompetencje lub uprawnienia do prowadzenia określonej działalności zawodowej;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Posiadam zdolność techniczna i zawodową niezbędną do wykonania zadania;</w:t>
      </w:r>
    </w:p>
    <w:p>
      <w:pPr>
        <w:pStyle w:val="Normal"/>
        <w:numPr>
          <w:ilvl w:val="0"/>
          <w:numId w:val="9"/>
        </w:numPr>
        <w:jc w:val="both"/>
        <w:rPr/>
      </w:pPr>
      <w:r>
        <w:rPr/>
        <w:t>Znajduję się w sytuacji ekonomicznej i finansowej zapewniającej wykonanie zamówienia.</w:t>
      </w:r>
    </w:p>
    <w:p>
      <w:pPr>
        <w:pStyle w:val="Normal"/>
        <w:ind w:left="709" w:hanging="70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</w:t>
        <w:tab/>
        <w:tab/>
        <w:tab/>
        <w:tab/>
        <w:tab/>
        <w:t>………...………………............................................</w:t>
      </w:r>
    </w:p>
    <w:p>
      <w:pPr>
        <w:pStyle w:val="Tretekstu"/>
        <w:tabs>
          <w:tab w:val="left" w:pos="7020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/miejscowość, data/                                                           /podpis upoważnionego przedstawiciela/</w:t>
        <w:tab/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WZÓR UMOWY NR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sz w:val="20"/>
          <w:szCs w:val="20"/>
        </w:rPr>
        <w:t xml:space="preserve">zawarta w dniu ______r. pomiędzy </w:t>
      </w:r>
      <w:r>
        <w:rPr>
          <w:b/>
          <w:sz w:val="20"/>
          <w:szCs w:val="20"/>
        </w:rPr>
        <w:t>Gminą Miasta Gostynina</w:t>
      </w:r>
      <w:r>
        <w:rPr>
          <w:sz w:val="20"/>
          <w:szCs w:val="20"/>
        </w:rPr>
        <w:t xml:space="preserve">, ul. Rynek 26, NIP: 971-06-64-961, odbiorcą - </w:t>
      </w:r>
      <w:r>
        <w:rPr>
          <w:b/>
          <w:sz w:val="20"/>
          <w:szCs w:val="20"/>
        </w:rPr>
        <w:t>Miejskim Ośrodkiem Pomocy Społecznej w Gostyninie</w:t>
      </w:r>
      <w:r>
        <w:rPr>
          <w:sz w:val="20"/>
          <w:szCs w:val="20"/>
        </w:rPr>
        <w:t xml:space="preserve">, ul. Parkowa 22, 09-500 Gostynin, zwanym dalej </w:t>
      </w:r>
      <w:r>
        <w:rPr>
          <w:b/>
          <w:sz w:val="20"/>
          <w:szCs w:val="20"/>
        </w:rPr>
        <w:t>„Zamawiającym”</w:t>
      </w:r>
      <w:r>
        <w:rPr>
          <w:sz w:val="20"/>
          <w:szCs w:val="20"/>
        </w:rPr>
        <w:t xml:space="preserve"> reprezentowanym przez Kierownika Renatę Zagórską działającego na podstawie pełnomocnictwa Burmistrza miasta Gostynina z dnia 19.01.2015 r. i kontrasygnowana przez Głównego Księgowego Małgorzatę Ostrowską- Burakowską</w:t>
      </w:r>
    </w:p>
    <w:p>
      <w:pPr>
        <w:pStyle w:val="Normal"/>
        <w:jc w:val="both"/>
        <w:rPr>
          <w:b/>
          <w:b/>
          <w:bCs/>
          <w:sz w:val="20"/>
          <w:szCs w:val="20"/>
        </w:rPr>
      </w:pPr>
      <w:r>
        <w:rPr>
          <w:sz w:val="20"/>
          <w:szCs w:val="20"/>
        </w:rPr>
        <w:t xml:space="preserve">,a </w:t>
      </w:r>
      <w:r>
        <w:rPr>
          <w:rStyle w:val="Strong"/>
          <w:sz w:val="20"/>
          <w:szCs w:val="20"/>
        </w:rPr>
        <w:t xml:space="preserve">___________ </w:t>
      </w:r>
      <w:r>
        <w:rPr>
          <w:sz w:val="20"/>
          <w:szCs w:val="20"/>
        </w:rPr>
        <w:t xml:space="preserve">reprezentowanym przez: </w:t>
      </w:r>
      <w:r>
        <w:rPr>
          <w:b/>
          <w:sz w:val="20"/>
          <w:szCs w:val="20"/>
        </w:rPr>
        <w:t>______</w:t>
      </w:r>
      <w:r>
        <w:rPr>
          <w:sz w:val="20"/>
          <w:szCs w:val="20"/>
        </w:rPr>
        <w:t xml:space="preserve"> zwanym dalej „</w:t>
      </w:r>
      <w:r>
        <w:rPr>
          <w:bCs/>
          <w:sz w:val="20"/>
          <w:szCs w:val="20"/>
        </w:rPr>
        <w:t>Wykonaw</w:t>
      </w:r>
      <w:r>
        <w:rPr>
          <w:sz w:val="20"/>
          <w:szCs w:val="20"/>
        </w:rPr>
        <w:t>cą”.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Zwanych dalej stronami.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>strony ustalają co następuje: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</w:t>
      </w:r>
    </w:p>
    <w:p>
      <w:pPr>
        <w:pStyle w:val="Normal"/>
        <w:jc w:val="both"/>
        <w:rPr/>
      </w:pPr>
      <w:r>
        <w:rPr>
          <w:sz w:val="20"/>
          <w:szCs w:val="20"/>
        </w:rPr>
        <w:t>Strony oświadczają, że umowa została zawarta w wyniku udzielenia zamówienia publicznego nr sprawy   MOPS-2000/01/2023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§2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zobowiązuje się do sukcesywnego dostarczania świeżego chleba o wadze od 500 g do 600 g spełniającego normy jakości żywienia i zdatne do spożycia od poniedziałku do piątku  </w:t>
      </w:r>
      <w:r>
        <w:rPr>
          <w:bCs/>
          <w:sz w:val="20"/>
          <w:szCs w:val="20"/>
        </w:rPr>
        <w:t>oraz w soboty (w okresie  zimowym  podczas konieczności pracy Jadłodajni Miejskiej)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w cenie jednostkowej brutto określonej w  załączniku nr 7 do zapytania,  który stanowi integralną część niniejszej umowy.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Dostawca zobowiązuje się dostarczać towar sukcesywnie – partiami, transportem własnym, na swój koszt, do Jadłodajni Miejskiej, w terminach określanych w zamówieniach składanych przez Zamawiającego telefonicznie.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czasie trwania umowy cena, o której mowa w § 4  nie ulega zmianie.</w:t>
      </w:r>
    </w:p>
    <w:p>
      <w:pPr>
        <w:pStyle w:val="Normal"/>
        <w:numPr>
          <w:ilvl w:val="0"/>
          <w:numId w:val="6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Dostawca dostarczy zamówione pieczywo do godziny 10:00 następnego dnia od momentu złożenia zamówienia  </w:t>
      </w:r>
    </w:p>
    <w:p>
      <w:pPr>
        <w:pStyle w:val="Normal"/>
        <w:tabs>
          <w:tab w:val="left" w:pos="426" w:leader="none"/>
        </w:tabs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§3</w:t>
      </w:r>
    </w:p>
    <w:p>
      <w:pPr>
        <w:pStyle w:val="Normal"/>
        <w:numPr>
          <w:ilvl w:val="0"/>
          <w:numId w:val="7"/>
        </w:numPr>
        <w:ind w:left="709" w:hanging="425"/>
        <w:jc w:val="both"/>
        <w:rPr/>
      </w:pPr>
      <w:r>
        <w:rPr>
          <w:sz w:val="20"/>
          <w:szCs w:val="20"/>
        </w:rPr>
        <w:t>Zamawiający bez podania przyczyn ma prawo do zmniejszenia lub zwiększenia ilości dostarczanego pieczywa.</w:t>
      </w:r>
    </w:p>
    <w:p>
      <w:pPr>
        <w:pStyle w:val="Normal"/>
        <w:numPr>
          <w:ilvl w:val="0"/>
          <w:numId w:val="7"/>
        </w:numPr>
        <w:ind w:left="709" w:hanging="425"/>
        <w:jc w:val="both"/>
        <w:rPr>
          <w:sz w:val="20"/>
          <w:szCs w:val="20"/>
        </w:rPr>
      </w:pPr>
      <w:r>
        <w:rPr>
          <w:sz w:val="20"/>
          <w:szCs w:val="20"/>
        </w:rPr>
        <w:t>Zamawiający po stwierdzeniu niezgodności ilościowych albo ukrytych wad jakościowych otrzymanego towaru,  powiadomi go niezwłocznie (telefonicznie lub faxem) o stwierdzonych brakach, żądając dostarczenia taką samą ilość towaru bez wad.</w:t>
      </w:r>
    </w:p>
    <w:p>
      <w:pPr>
        <w:pStyle w:val="Normal"/>
        <w:ind w:left="360" w:hanging="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4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Cena jednego bochenka chleba wynosi 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złotych brutto</w:t>
      </w:r>
      <w:r>
        <w:rPr>
          <w:sz w:val="20"/>
          <w:szCs w:val="20"/>
        </w:rPr>
        <w:t>, słownie:</w:t>
      </w:r>
      <w:r>
        <w:rPr>
          <w:b/>
          <w:sz w:val="20"/>
          <w:szCs w:val="20"/>
        </w:rPr>
        <w:t>____</w:t>
      </w:r>
      <w:r>
        <w:rPr>
          <w:sz w:val="20"/>
          <w:szCs w:val="20"/>
        </w:rPr>
        <w:t>, stosownie do formularza oferty stanowiącego załącznik nr 1 do umowy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5</w:t>
      </w:r>
    </w:p>
    <w:p>
      <w:pPr>
        <w:pStyle w:val="Normal"/>
        <w:tabs>
          <w:tab w:val="left" w:pos="426" w:leader="none"/>
        </w:tabs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  <w:t>Zamawiający zastrzega sobie prawo kontroli jakości dostaw do kontroli upoważnieni są: Kierownik MOPS i pracownicy Zamawiającego.</w:t>
      </w:r>
    </w:p>
    <w:p>
      <w:pPr>
        <w:pStyle w:val="Normal"/>
        <w:ind w:left="36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6</w:t>
      </w:r>
    </w:p>
    <w:p>
      <w:pPr>
        <w:pStyle w:val="Normal"/>
        <w:jc w:val="both"/>
        <w:rPr/>
      </w:pPr>
      <w:r>
        <w:rPr>
          <w:sz w:val="20"/>
          <w:szCs w:val="20"/>
        </w:rPr>
        <w:t>Umowa zostaje zawarta na okres od 01.02.2023 r. do 31.01.2024 r.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§ 7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Jeżeli Wykonawca opóźnia się z realizacją zamówienia tak dalece, że terminy wynikające z niniejszej umowy nie będą mogły być realizowane, Zamawiający jest uprawniony do odstąpienia od umowy bez wyznaczania terminu dodatkowego.</w:t>
      </w:r>
    </w:p>
    <w:p>
      <w:pPr>
        <w:pStyle w:val="Normal"/>
        <w:numPr>
          <w:ilvl w:val="0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W razie nienależytego wykonania</w:t>
      </w:r>
      <w:r>
        <w:rPr>
          <w:color w:val="FF0000"/>
          <w:sz w:val="20"/>
          <w:szCs w:val="20"/>
        </w:rPr>
        <w:t xml:space="preserve"> </w:t>
      </w:r>
      <w:r>
        <w:rPr>
          <w:sz w:val="20"/>
          <w:szCs w:val="20"/>
        </w:rPr>
        <w:t>zamówienia przez Wykonawcę, Zamawiający jest upoważniony do odstąpienia od umowy bez wyznaczania Wykonawcy terminu dodatkowego, w szczególności dotyczy to: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realizowania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świadczenia dostaw nienależytej jakości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nieterminowego rozliczania świadczonych dostaw przez Wykonawcę,</w:t>
      </w:r>
    </w:p>
    <w:p>
      <w:pPr>
        <w:pStyle w:val="Normal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>uzasadnionych skarg klientów MOPS.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§ 8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tym przypadku Wykonawca może żądać wyłącznie wynagrodzenia należnego z tytułu wykonania części umowy. Odstąpienie powinno nastąpić w formie pisemnej i zawierać uzasadnienie.</w:t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9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overflowPunct w:val="false"/>
        <w:ind w:left="360" w:hanging="36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Zapłata należności Wykonawcy następować będzie w okresach miesięcznych  przelewem na konto Wykonawcy w terminie 14 dni po przedłożeniu faktury (rachunku).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Zamawiający zapłaci tylko za ilość faktycznie dostarczonego chleba.</w:t>
      </w:r>
    </w:p>
    <w:p>
      <w:pPr>
        <w:pStyle w:val="Normal"/>
        <w:numPr>
          <w:ilvl w:val="0"/>
          <w:numId w:val="5"/>
        </w:numPr>
        <w:tabs>
          <w:tab w:val="left" w:pos="360" w:leader="none"/>
        </w:tabs>
        <w:suppressAutoHyphens w:val="true"/>
        <w:ind w:left="360" w:hanging="360"/>
        <w:jc w:val="both"/>
        <w:rPr>
          <w:sz w:val="20"/>
          <w:szCs w:val="20"/>
        </w:rPr>
      </w:pPr>
      <w:r>
        <w:rPr>
          <w:bCs/>
          <w:sz w:val="20"/>
          <w:szCs w:val="20"/>
        </w:rPr>
        <w:t>Wykonawca odpowiada za działania</w:t>
      </w:r>
      <w:r>
        <w:rPr>
          <w:sz w:val="20"/>
          <w:szCs w:val="20"/>
        </w:rPr>
        <w:t xml:space="preserve"> i </w:t>
      </w:r>
      <w:r>
        <w:rPr>
          <w:bCs/>
          <w:sz w:val="20"/>
          <w:szCs w:val="20"/>
        </w:rPr>
        <w:t>zaniechania</w:t>
      </w:r>
      <w:r>
        <w:rPr>
          <w:sz w:val="20"/>
          <w:szCs w:val="20"/>
        </w:rPr>
        <w:t xml:space="preserve"> osób, z których pomocą wykonuje zobowiązania umowne, jak za własne.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§ 10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Integralną część umowy stanowią załączniki:</w:t>
      </w:r>
    </w:p>
    <w:p>
      <w:pPr>
        <w:pStyle w:val="PlainText"/>
        <w:numPr>
          <w:ilvl w:val="0"/>
          <w:numId w:val="4"/>
        </w:numPr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Oferta Wykonawcy</w:t>
      </w:r>
    </w:p>
    <w:p>
      <w:pPr>
        <w:pStyle w:val="PlainTex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11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Wszelkie spory, które mogą zaistnieć na tle stosowania niniejszej umowy rozstrzygane będą przez sąd właściwy dla Zamawiającego.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12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Zmiana lub rozwiązanie umowy może nastąpić w formie pisemnej pod rygorem nieważności. 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Plai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§ 13</w:t>
      </w:r>
    </w:p>
    <w:p>
      <w:pPr>
        <w:pStyle w:val="PlainTex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Umowę sporządzono w dwóch jednobrzmiących egzemplarzach po jednym dla każdej ze stron.</w:t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PlainText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ZAMAWIAJĄCY</w:t>
        <w:tab/>
        <w:tab/>
        <w:tab/>
        <w:tab/>
        <w:t xml:space="preserve">                                  WYKONAWCA</w:t>
      </w:r>
    </w:p>
    <w:p>
      <w:pPr>
        <w:pStyle w:val="Tretekstu"/>
        <w:rPr>
          <w:rFonts w:ascii="Times New Roman" w:hAnsi="Times New Roman" w:cs="Times New Roman"/>
          <w:b/>
          <w:b/>
          <w:szCs w:val="24"/>
        </w:rPr>
      </w:pPr>
      <w:r>
        <w:rPr>
          <w:rFonts w:cs="Times New Roman" w:ascii="Times New Roman" w:hAnsi="Times New Roman"/>
          <w:b/>
          <w:szCs w:val="24"/>
        </w:rPr>
      </w:r>
    </w:p>
    <w:p>
      <w:pPr>
        <w:pStyle w:val="Tretekstu"/>
        <w:rPr/>
      </w:pPr>
      <w:r>
        <w:rPr/>
      </w:r>
    </w:p>
    <w:sectPr>
      <w:type w:val="nextPage"/>
      <w:pgSz w:w="11906" w:h="16838"/>
      <w:pgMar w:left="1418" w:right="1418" w:header="0" w:top="1418" w:footer="0" w:bottom="1418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Wingdings 2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Myriad Pro">
    <w:charset w:val="ee"/>
    <w:family w:val="roman"/>
    <w:pitch w:val="variable"/>
  </w:font>
  <w:font w:name="Times New Roman">
    <w:altName w:val="Bold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>
        <w:widowControl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c04cac"/>
    <w:pPr>
      <w:widowControl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pl-PL" w:bidi="ar-SA"/>
    </w:rPr>
  </w:style>
  <w:style w:type="paragraph" w:styleId="Nagwek2">
    <w:name w:val="Nagłówek 2"/>
    <w:basedOn w:val="Normal"/>
    <w:next w:val="Normal"/>
    <w:pPr>
      <w:keepNext/>
      <w:spacing w:lineRule="auto" w:line="360"/>
      <w:ind w:left="5041" w:right="0" w:hanging="0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Nagłówek 3"/>
    <w:basedOn w:val="Gwka"/>
    <w:qFormat/>
    <w:rsid w:val="00445cb8"/>
    <w:pPr>
      <w:keepNext/>
      <w:widowControl w:val="false"/>
      <w:tabs>
        <w:tab w:val="left" w:pos="2160" w:leader="none"/>
      </w:tabs>
      <w:suppressAutoHyphens w:val="true"/>
      <w:spacing w:before="240" w:after="120"/>
      <w:ind w:left="2160" w:hanging="360"/>
      <w:outlineLvl w:val="2"/>
    </w:pPr>
    <w:rPr>
      <w:rFonts w:eastAsia="Arial Unicode MS" w:cs="Mangal"/>
      <w:b/>
      <w:bCs/>
      <w:sz w:val="28"/>
      <w:szCs w:val="28"/>
      <w:lang w:eastAsia="hi-I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c04cac"/>
    <w:rPr>
      <w:rFonts w:ascii="Wingdings 2" w:hAnsi="Wingdings 2" w:eastAsia="Courier New" w:cs="Courier New"/>
      <w:sz w:val="24"/>
      <w:lang w:val="pl-PL" w:eastAsia="pl-PL" w:bidi="ar-SA"/>
    </w:rPr>
  </w:style>
  <w:style w:type="character" w:styleId="NagwekZnak" w:customStyle="1">
    <w:name w:val="Nagłówek Znak"/>
    <w:basedOn w:val="DefaultParagraphFont"/>
    <w:link w:val="Nagwek"/>
    <w:qFormat/>
    <w:rsid w:val="00c04cac"/>
    <w:rPr>
      <w:lang w:val="pl-PL" w:eastAsia="pl-PL" w:bidi="ar-SA"/>
    </w:rPr>
  </w:style>
  <w:style w:type="character" w:styleId="StopkaZnak" w:customStyle="1">
    <w:name w:val="Stopka Znak"/>
    <w:basedOn w:val="DefaultParagraphFont"/>
    <w:link w:val="Stopka"/>
    <w:qFormat/>
    <w:rsid w:val="00490272"/>
    <w:rPr>
      <w:sz w:val="24"/>
      <w:szCs w:val="24"/>
    </w:rPr>
  </w:style>
  <w:style w:type="character" w:styleId="Czeinternetowe">
    <w:name w:val="Łącze internetowe"/>
    <w:basedOn w:val="DefaultParagraphFont"/>
    <w:uiPriority w:val="99"/>
    <w:unhideWhenUsed/>
    <w:rsid w:val="0002628a"/>
    <w:rPr>
      <w:color w:val="0000FF"/>
      <w:u w:val="single"/>
    </w:rPr>
  </w:style>
  <w:style w:type="character" w:styleId="ZagicieodgryformularzaZnak" w:customStyle="1">
    <w:name w:val="Zagięcie od góry formularza Znak"/>
    <w:basedOn w:val="DefaultParagraphFont"/>
    <w:link w:val="Zagicieodgry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ZagicieoddouformularzaZnak" w:customStyle="1">
    <w:name w:val="Zagięcie od dołu formularza Znak"/>
    <w:basedOn w:val="DefaultParagraphFont"/>
    <w:link w:val="Zagicieoddouformularza"/>
    <w:uiPriority w:val="99"/>
    <w:qFormat/>
    <w:rsid w:val="0002628a"/>
    <w:rPr>
      <w:rFonts w:ascii="Arial" w:hAnsi="Arial" w:cs="Arial"/>
      <w:vanish/>
      <w:sz w:val="16"/>
      <w:szCs w:val="16"/>
    </w:rPr>
  </w:style>
  <w:style w:type="character" w:styleId="Strong">
    <w:name w:val="Strong"/>
    <w:basedOn w:val="DefaultParagraphFont"/>
    <w:qFormat/>
    <w:rsid w:val="00c82fe6"/>
    <w:rPr>
      <w:b/>
      <w:bCs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eastAsia="Times New Roman" w:cs="Times New Roman"/>
    </w:rPr>
  </w:style>
  <w:style w:type="character" w:styleId="ListLabel8">
    <w:name w:val="ListLabel 8"/>
    <w:qFormat/>
    <w:rPr>
      <w:b w:val="false"/>
    </w:rPr>
  </w:style>
  <w:style w:type="character" w:styleId="TekstprzypisudolnegoZnak">
    <w:name w:val="Tekst przypisu dolnego Znak"/>
    <w:qFormat/>
    <w:rPr>
      <w:lang w:val="pl-PL" w:bidi="ar-SA"/>
    </w:rPr>
  </w:style>
  <w:style w:type="character" w:styleId="TekstpodstawowywcityZnak">
    <w:name w:val="Tekst podstawowy wcięty Znak"/>
    <w:qFormat/>
    <w:rPr>
      <w:sz w:val="24"/>
      <w:lang w:val="pl-PL" w:bidi="ar-SA"/>
    </w:rPr>
  </w:style>
  <w:style w:type="character" w:styleId="Nagwek3Znak">
    <w:name w:val="Nagłówek 3 Znak"/>
    <w:qFormat/>
    <w:rPr>
      <w:b/>
      <w:sz w:val="24"/>
      <w:lang w:val="pl-PL" w:bidi="ar-SA"/>
    </w:rPr>
  </w:style>
  <w:style w:type="character" w:styleId="Nagwek2Znak">
    <w:name w:val="Nagłówek 2 Znak"/>
    <w:qFormat/>
    <w:rPr>
      <w:rFonts w:ascii="Arial" w:hAnsi="Arial" w:cs="Arial"/>
      <w:bCs/>
      <w:i/>
      <w:iCs/>
      <w:sz w:val="16"/>
      <w:szCs w:val="24"/>
      <w:lang w:val="pl-PL" w:bidi="ar-SA"/>
    </w:rPr>
  </w:style>
  <w:style w:type="character" w:styleId="Domylnaczcionkaakapitu">
    <w:name w:val="Domyślna czcionka akapitu"/>
    <w:qFormat/>
    <w:rPr/>
  </w:style>
  <w:style w:type="character" w:styleId="WW8Num31z0">
    <w:name w:val="WW8Num31z0"/>
    <w:qFormat/>
    <w:rPr/>
  </w:style>
  <w:style w:type="character" w:styleId="WW8Num30z8">
    <w:name w:val="WW8Num30z8"/>
    <w:qFormat/>
    <w:rPr/>
  </w:style>
  <w:style w:type="character" w:styleId="WW8Num30z7">
    <w:name w:val="WW8Num30z7"/>
    <w:qFormat/>
    <w:rPr/>
  </w:style>
  <w:style w:type="character" w:styleId="WW8Num30z6">
    <w:name w:val="WW8Num30z6"/>
    <w:qFormat/>
    <w:rPr/>
  </w:style>
  <w:style w:type="character" w:styleId="WW8Num30z5">
    <w:name w:val="WW8Num30z5"/>
    <w:qFormat/>
    <w:rPr/>
  </w:style>
  <w:style w:type="character" w:styleId="WW8Num30z4">
    <w:name w:val="WW8Num30z4"/>
    <w:qFormat/>
    <w:rPr/>
  </w:style>
  <w:style w:type="character" w:styleId="WW8Num30z3">
    <w:name w:val="WW8Num30z3"/>
    <w:qFormat/>
    <w:rPr/>
  </w:style>
  <w:style w:type="character" w:styleId="WW8Num30z2">
    <w:name w:val="WW8Num30z2"/>
    <w:qFormat/>
    <w:rPr/>
  </w:style>
  <w:style w:type="character" w:styleId="WW8Num30z1">
    <w:name w:val="WW8Num30z1"/>
    <w:qFormat/>
    <w:rPr/>
  </w:style>
  <w:style w:type="character" w:styleId="WW8Num30z0">
    <w:name w:val="WW8Num30z0"/>
    <w:qFormat/>
    <w:rPr/>
  </w:style>
  <w:style w:type="character" w:styleId="WW8Num29z8">
    <w:name w:val="WW8Num29z8"/>
    <w:qFormat/>
    <w:rPr/>
  </w:style>
  <w:style w:type="character" w:styleId="WW8Num29z7">
    <w:name w:val="WW8Num29z7"/>
    <w:qFormat/>
    <w:rPr/>
  </w:style>
  <w:style w:type="character" w:styleId="WW8Num29z6">
    <w:name w:val="WW8Num29z6"/>
    <w:qFormat/>
    <w:rPr/>
  </w:style>
  <w:style w:type="character" w:styleId="WW8Num29z5">
    <w:name w:val="WW8Num29z5"/>
    <w:qFormat/>
    <w:rPr/>
  </w:style>
  <w:style w:type="character" w:styleId="WW8Num29z4">
    <w:name w:val="WW8Num29z4"/>
    <w:qFormat/>
    <w:rPr/>
  </w:style>
  <w:style w:type="character" w:styleId="WW8Num29z3">
    <w:name w:val="WW8Num29z3"/>
    <w:qFormat/>
    <w:rPr/>
  </w:style>
  <w:style w:type="character" w:styleId="WW8Num29z2">
    <w:name w:val="WW8Num29z2"/>
    <w:qFormat/>
    <w:rPr/>
  </w:style>
  <w:style w:type="character" w:styleId="WW8Num29z1">
    <w:name w:val="WW8Num29z1"/>
    <w:qFormat/>
    <w:rPr/>
  </w:style>
  <w:style w:type="character" w:styleId="WW8Num29z0">
    <w:name w:val="WW8Num29z0"/>
    <w:qFormat/>
    <w:rPr/>
  </w:style>
  <w:style w:type="character" w:styleId="WW8Num28z3">
    <w:name w:val="WW8Num28z3"/>
    <w:qFormat/>
    <w:rPr>
      <w:rFonts w:ascii="Symbol" w:hAnsi="Symbol" w:cs="Symbol"/>
    </w:rPr>
  </w:style>
  <w:style w:type="character" w:styleId="WW8Num28z2">
    <w:name w:val="WW8Num28z2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0">
    <w:name w:val="WW8Num28z0"/>
    <w:qFormat/>
    <w:rPr>
      <w:rFonts w:ascii="Symbol" w:hAnsi="Symbol" w:eastAsia="Times New Roman" w:cs="Times New Roman"/>
    </w:rPr>
  </w:style>
  <w:style w:type="character" w:styleId="WW8Num27z8">
    <w:name w:val="WW8Num27z8"/>
    <w:qFormat/>
    <w:rPr/>
  </w:style>
  <w:style w:type="character" w:styleId="WW8Num27z7">
    <w:name w:val="WW8Num27z7"/>
    <w:qFormat/>
    <w:rPr/>
  </w:style>
  <w:style w:type="character" w:styleId="WW8Num27z6">
    <w:name w:val="WW8Num27z6"/>
    <w:qFormat/>
    <w:rPr/>
  </w:style>
  <w:style w:type="character" w:styleId="WW8Num27z5">
    <w:name w:val="WW8Num27z5"/>
    <w:qFormat/>
    <w:rPr/>
  </w:style>
  <w:style w:type="character" w:styleId="WW8Num27z4">
    <w:name w:val="WW8Num27z4"/>
    <w:qFormat/>
    <w:rPr/>
  </w:style>
  <w:style w:type="character" w:styleId="WW8Num27z3">
    <w:name w:val="WW8Num27z3"/>
    <w:qFormat/>
    <w:rPr/>
  </w:style>
  <w:style w:type="character" w:styleId="WW8Num27z2">
    <w:name w:val="WW8Num27z2"/>
    <w:qFormat/>
    <w:rPr/>
  </w:style>
  <w:style w:type="character" w:styleId="WW8Num27z1">
    <w:name w:val="WW8Num27z1"/>
    <w:qFormat/>
    <w:rPr>
      <w:rFonts w:ascii="Times New Roman" w:hAnsi="Times New Roman" w:cs="Times New Roman"/>
      <w:b w:val="false"/>
    </w:rPr>
  </w:style>
  <w:style w:type="character" w:styleId="WW8Num27z0">
    <w:name w:val="WW8Num27z0"/>
    <w:qFormat/>
    <w:rPr>
      <w:b w:val="false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0">
    <w:name w:val="WW8Num26z0"/>
    <w:qFormat/>
    <w:rPr>
      <w:rFonts w:ascii="Symbol" w:hAnsi="Symbol" w:eastAsia="Times New Roman" w:cs="Times New Roman"/>
    </w:rPr>
  </w:style>
  <w:style w:type="character" w:styleId="WW8Num25z8">
    <w:name w:val="WW8Num25z8"/>
    <w:qFormat/>
    <w:rPr/>
  </w:style>
  <w:style w:type="character" w:styleId="WW8Num25z7">
    <w:name w:val="WW8Num25z7"/>
    <w:qFormat/>
    <w:rPr/>
  </w:style>
  <w:style w:type="character" w:styleId="WW8Num25z6">
    <w:name w:val="WW8Num25z6"/>
    <w:qFormat/>
    <w:rPr/>
  </w:style>
  <w:style w:type="character" w:styleId="WW8Num25z5">
    <w:name w:val="WW8Num25z5"/>
    <w:qFormat/>
    <w:rPr/>
  </w:style>
  <w:style w:type="character" w:styleId="WW8Num25z4">
    <w:name w:val="WW8Num25z4"/>
    <w:qFormat/>
    <w:rPr/>
  </w:style>
  <w:style w:type="character" w:styleId="WW8Num25z3">
    <w:name w:val="WW8Num25z3"/>
    <w:qFormat/>
    <w:rPr/>
  </w:style>
  <w:style w:type="character" w:styleId="WW8Num25z2">
    <w:name w:val="WW8Num25z2"/>
    <w:qFormat/>
    <w:rPr/>
  </w:style>
  <w:style w:type="character" w:styleId="WW8Num25z1">
    <w:name w:val="WW8Num25z1"/>
    <w:qFormat/>
    <w:rPr/>
  </w:style>
  <w:style w:type="character" w:styleId="WW8Num25z0">
    <w:name w:val="WW8Num25z0"/>
    <w:qFormat/>
    <w:rPr/>
  </w:style>
  <w:style w:type="character" w:styleId="WW8Num24z8">
    <w:name w:val="WW8Num24z8"/>
    <w:qFormat/>
    <w:rPr/>
  </w:style>
  <w:style w:type="character" w:styleId="WW8Num24z7">
    <w:name w:val="WW8Num24z7"/>
    <w:qFormat/>
    <w:rPr/>
  </w:style>
  <w:style w:type="character" w:styleId="WW8Num24z6">
    <w:name w:val="WW8Num24z6"/>
    <w:qFormat/>
    <w:rPr/>
  </w:style>
  <w:style w:type="character" w:styleId="WW8Num24z5">
    <w:name w:val="WW8Num24z5"/>
    <w:qFormat/>
    <w:rPr/>
  </w:style>
  <w:style w:type="character" w:styleId="WW8Num24z4">
    <w:name w:val="WW8Num24z4"/>
    <w:qFormat/>
    <w:rPr/>
  </w:style>
  <w:style w:type="character" w:styleId="WW8Num24z3">
    <w:name w:val="WW8Num24z3"/>
    <w:qFormat/>
    <w:rPr/>
  </w:style>
  <w:style w:type="character" w:styleId="WW8Num24z2">
    <w:name w:val="WW8Num24z2"/>
    <w:qFormat/>
    <w:rPr/>
  </w:style>
  <w:style w:type="character" w:styleId="WW8Num24z1">
    <w:name w:val="WW8Num24z1"/>
    <w:qFormat/>
    <w:rPr/>
  </w:style>
  <w:style w:type="character" w:styleId="WW8Num24z0">
    <w:name w:val="WW8Num24z0"/>
    <w:qFormat/>
    <w:rPr/>
  </w:style>
  <w:style w:type="character" w:styleId="WW8Num23z3">
    <w:name w:val="WW8Num23z3"/>
    <w:qFormat/>
    <w:rPr>
      <w:rFonts w:ascii="Symbol" w:hAnsi="Symbol" w:cs="Symbol"/>
    </w:rPr>
  </w:style>
  <w:style w:type="character" w:styleId="WW8Num23z2">
    <w:name w:val="WW8Num23z2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0">
    <w:name w:val="WW8Num23z0"/>
    <w:qFormat/>
    <w:rPr>
      <w:rFonts w:ascii="Times New Roman" w:hAnsi="Times New Roman" w:cs="Times New Roman"/>
    </w:rPr>
  </w:style>
  <w:style w:type="character" w:styleId="WW8Num22z8">
    <w:name w:val="WW8Num22z8"/>
    <w:qFormat/>
    <w:rPr/>
  </w:style>
  <w:style w:type="character" w:styleId="WW8Num22z7">
    <w:name w:val="WW8Num22z7"/>
    <w:qFormat/>
    <w:rPr/>
  </w:style>
  <w:style w:type="character" w:styleId="WW8Num22z6">
    <w:name w:val="WW8Num22z6"/>
    <w:qFormat/>
    <w:rPr/>
  </w:style>
  <w:style w:type="character" w:styleId="WW8Num22z5">
    <w:name w:val="WW8Num22z5"/>
    <w:qFormat/>
    <w:rPr/>
  </w:style>
  <w:style w:type="character" w:styleId="WW8Num22z4">
    <w:name w:val="WW8Num22z4"/>
    <w:qFormat/>
    <w:rPr/>
  </w:style>
  <w:style w:type="character" w:styleId="WW8Num22z3">
    <w:name w:val="WW8Num22z3"/>
    <w:qFormat/>
    <w:rPr/>
  </w:style>
  <w:style w:type="character" w:styleId="WW8Num22z2">
    <w:name w:val="WW8Num22z2"/>
    <w:qFormat/>
    <w:rPr/>
  </w:style>
  <w:style w:type="character" w:styleId="WW8Num22z1">
    <w:name w:val="WW8Num22z1"/>
    <w:qFormat/>
    <w:rPr/>
  </w:style>
  <w:style w:type="character" w:styleId="WW8Num22z0">
    <w:name w:val="WW8Num22z0"/>
    <w:qFormat/>
    <w:rPr/>
  </w:style>
  <w:style w:type="character" w:styleId="WW8Num21z8">
    <w:name w:val="WW8Num21z8"/>
    <w:qFormat/>
    <w:rPr/>
  </w:style>
  <w:style w:type="character" w:styleId="WW8Num21z7">
    <w:name w:val="WW8Num21z7"/>
    <w:qFormat/>
    <w:rPr/>
  </w:style>
  <w:style w:type="character" w:styleId="WW8Num21z6">
    <w:name w:val="WW8Num21z6"/>
    <w:qFormat/>
    <w:rPr/>
  </w:style>
  <w:style w:type="character" w:styleId="WW8Num21z5">
    <w:name w:val="WW8Num21z5"/>
    <w:qFormat/>
    <w:rPr/>
  </w:style>
  <w:style w:type="character" w:styleId="WW8Num21z4">
    <w:name w:val="WW8Num21z4"/>
    <w:qFormat/>
    <w:rPr/>
  </w:style>
  <w:style w:type="character" w:styleId="WW8Num21z3">
    <w:name w:val="WW8Num21z3"/>
    <w:qFormat/>
    <w:rPr/>
  </w:style>
  <w:style w:type="character" w:styleId="WW8Num21z2">
    <w:name w:val="WW8Num21z2"/>
    <w:qFormat/>
    <w:rPr/>
  </w:style>
  <w:style w:type="character" w:styleId="WW8Num21z1">
    <w:name w:val="WW8Num21z1"/>
    <w:qFormat/>
    <w:rPr/>
  </w:style>
  <w:style w:type="character" w:styleId="WW8Num21z0">
    <w:name w:val="WW8Num21z0"/>
    <w:qFormat/>
    <w:rPr/>
  </w:style>
  <w:style w:type="character" w:styleId="WW8Num20z8">
    <w:name w:val="WW8Num20z8"/>
    <w:qFormat/>
    <w:rPr/>
  </w:style>
  <w:style w:type="character" w:styleId="WW8Num20z7">
    <w:name w:val="WW8Num20z7"/>
    <w:qFormat/>
    <w:rPr/>
  </w:style>
  <w:style w:type="character" w:styleId="WW8Num20z6">
    <w:name w:val="WW8Num20z6"/>
    <w:qFormat/>
    <w:rPr/>
  </w:style>
  <w:style w:type="character" w:styleId="WW8Num20z5">
    <w:name w:val="WW8Num20z5"/>
    <w:qFormat/>
    <w:rPr/>
  </w:style>
  <w:style w:type="character" w:styleId="WW8Num20z4">
    <w:name w:val="WW8Num20z4"/>
    <w:qFormat/>
    <w:rPr/>
  </w:style>
  <w:style w:type="character" w:styleId="WW8Num20z3">
    <w:name w:val="WW8Num20z3"/>
    <w:qFormat/>
    <w:rPr/>
  </w:style>
  <w:style w:type="character" w:styleId="WW8Num20z2">
    <w:name w:val="WW8Num20z2"/>
    <w:qFormat/>
    <w:rPr/>
  </w:style>
  <w:style w:type="character" w:styleId="WW8Num20z1">
    <w:name w:val="WW8Num20z1"/>
    <w:qFormat/>
    <w:rPr/>
  </w:style>
  <w:style w:type="character" w:styleId="WW8Num20z0">
    <w:name w:val="WW8Num20z0"/>
    <w:qFormat/>
    <w:rPr/>
  </w:style>
  <w:style w:type="character" w:styleId="WW8Num19z8">
    <w:name w:val="WW8Num19z8"/>
    <w:qFormat/>
    <w:rPr/>
  </w:style>
  <w:style w:type="character" w:styleId="WW8Num19z7">
    <w:name w:val="WW8Num19z7"/>
    <w:qFormat/>
    <w:rPr/>
  </w:style>
  <w:style w:type="character" w:styleId="WW8Num19z6">
    <w:name w:val="WW8Num19z6"/>
    <w:qFormat/>
    <w:rPr/>
  </w:style>
  <w:style w:type="character" w:styleId="WW8Num19z5">
    <w:name w:val="WW8Num19z5"/>
    <w:qFormat/>
    <w:rPr/>
  </w:style>
  <w:style w:type="character" w:styleId="WW8Num19z4">
    <w:name w:val="WW8Num19z4"/>
    <w:qFormat/>
    <w:rPr/>
  </w:style>
  <w:style w:type="character" w:styleId="WW8Num19z3">
    <w:name w:val="WW8Num19z3"/>
    <w:qFormat/>
    <w:rPr/>
  </w:style>
  <w:style w:type="character" w:styleId="WW8Num19z2">
    <w:name w:val="WW8Num19z2"/>
    <w:qFormat/>
    <w:rPr/>
  </w:style>
  <w:style w:type="character" w:styleId="WW8Num19z1">
    <w:name w:val="WW8Num19z1"/>
    <w:qFormat/>
    <w:rPr/>
  </w:style>
  <w:style w:type="character" w:styleId="WW8Num19z0">
    <w:name w:val="WW8Num19z0"/>
    <w:qFormat/>
    <w:rPr>
      <w:rFonts w:ascii="Times New Roman" w:hAnsi="Times New Roman" w:cs="Times New Roman"/>
    </w:rPr>
  </w:style>
  <w:style w:type="character" w:styleId="WW8Num18z8">
    <w:name w:val="WW8Num18z8"/>
    <w:qFormat/>
    <w:rPr/>
  </w:style>
  <w:style w:type="character" w:styleId="WW8Num18z7">
    <w:name w:val="WW8Num18z7"/>
    <w:qFormat/>
    <w:rPr/>
  </w:style>
  <w:style w:type="character" w:styleId="WW8Num18z6">
    <w:name w:val="WW8Num18z6"/>
    <w:qFormat/>
    <w:rPr/>
  </w:style>
  <w:style w:type="character" w:styleId="WW8Num18z5">
    <w:name w:val="WW8Num18z5"/>
    <w:qFormat/>
    <w:rPr/>
  </w:style>
  <w:style w:type="character" w:styleId="WW8Num18z4">
    <w:name w:val="WW8Num18z4"/>
    <w:qFormat/>
    <w:rPr/>
  </w:style>
  <w:style w:type="character" w:styleId="WW8Num18z3">
    <w:name w:val="WW8Num18z3"/>
    <w:qFormat/>
    <w:rPr/>
  </w:style>
  <w:style w:type="character" w:styleId="WW8Num18z2">
    <w:name w:val="WW8Num18z2"/>
    <w:qFormat/>
    <w:rPr/>
  </w:style>
  <w:style w:type="character" w:styleId="WW8Num18z1">
    <w:name w:val="WW8Num18z1"/>
    <w:qFormat/>
    <w:rPr/>
  </w:style>
  <w:style w:type="character" w:styleId="WW8Num18z0">
    <w:name w:val="WW8Num18z0"/>
    <w:qFormat/>
    <w:rPr/>
  </w:style>
  <w:style w:type="character" w:styleId="WW8Num17z0">
    <w:name w:val="WW8Num17z0"/>
    <w:qFormat/>
    <w:rPr/>
  </w:style>
  <w:style w:type="character" w:styleId="WW8Num16z8">
    <w:name w:val="WW8Num16z8"/>
    <w:qFormat/>
    <w:rPr/>
  </w:style>
  <w:style w:type="character" w:styleId="WW8Num16z7">
    <w:name w:val="WW8Num16z7"/>
    <w:qFormat/>
    <w:rPr/>
  </w:style>
  <w:style w:type="character" w:styleId="WW8Num16z6">
    <w:name w:val="WW8Num16z6"/>
    <w:qFormat/>
    <w:rPr/>
  </w:style>
  <w:style w:type="character" w:styleId="WW8Num16z5">
    <w:name w:val="WW8Num16z5"/>
    <w:qFormat/>
    <w:rPr/>
  </w:style>
  <w:style w:type="character" w:styleId="WW8Num16z4">
    <w:name w:val="WW8Num16z4"/>
    <w:qFormat/>
    <w:rPr/>
  </w:style>
  <w:style w:type="character" w:styleId="WW8Num16z3">
    <w:name w:val="WW8Num16z3"/>
    <w:qFormat/>
    <w:rPr/>
  </w:style>
  <w:style w:type="character" w:styleId="WW8Num16z2">
    <w:name w:val="WW8Num16z2"/>
    <w:qFormat/>
    <w:rPr/>
  </w:style>
  <w:style w:type="character" w:styleId="WW8Num16z1">
    <w:name w:val="WW8Num16z1"/>
    <w:qFormat/>
    <w:rPr/>
  </w:style>
  <w:style w:type="character" w:styleId="WW8Num16z0">
    <w:name w:val="WW8Num16z0"/>
    <w:qFormat/>
    <w:rPr/>
  </w:style>
  <w:style w:type="character" w:styleId="WW8Num15z8">
    <w:name w:val="WW8Num15z8"/>
    <w:qFormat/>
    <w:rPr/>
  </w:style>
  <w:style w:type="character" w:styleId="WW8Num15z7">
    <w:name w:val="WW8Num15z7"/>
    <w:qFormat/>
    <w:rPr/>
  </w:style>
  <w:style w:type="character" w:styleId="WW8Num15z6">
    <w:name w:val="WW8Num15z6"/>
    <w:qFormat/>
    <w:rPr/>
  </w:style>
  <w:style w:type="character" w:styleId="WW8Num15z5">
    <w:name w:val="WW8Num15z5"/>
    <w:qFormat/>
    <w:rPr/>
  </w:style>
  <w:style w:type="character" w:styleId="WW8Num15z4">
    <w:name w:val="WW8Num15z4"/>
    <w:qFormat/>
    <w:rPr/>
  </w:style>
  <w:style w:type="character" w:styleId="WW8Num15z3">
    <w:name w:val="WW8Num15z3"/>
    <w:qFormat/>
    <w:rPr/>
  </w:style>
  <w:style w:type="character" w:styleId="WW8Num15z2">
    <w:name w:val="WW8Num15z2"/>
    <w:qFormat/>
    <w:rPr/>
  </w:style>
  <w:style w:type="character" w:styleId="WW8Num15z1">
    <w:name w:val="WW8Num15z1"/>
    <w:qFormat/>
    <w:rPr/>
  </w:style>
  <w:style w:type="character" w:styleId="WW8Num15z0">
    <w:name w:val="WW8Num15z0"/>
    <w:qFormat/>
    <w:rPr/>
  </w:style>
  <w:style w:type="character" w:styleId="WW8Num14z8">
    <w:name w:val="WW8Num14z8"/>
    <w:qFormat/>
    <w:rPr/>
  </w:style>
  <w:style w:type="character" w:styleId="WW8Num14z7">
    <w:name w:val="WW8Num14z7"/>
    <w:qFormat/>
    <w:rPr/>
  </w:style>
  <w:style w:type="character" w:styleId="WW8Num14z6">
    <w:name w:val="WW8Num14z6"/>
    <w:qFormat/>
    <w:rPr/>
  </w:style>
  <w:style w:type="character" w:styleId="WW8Num14z5">
    <w:name w:val="WW8Num14z5"/>
    <w:qFormat/>
    <w:rPr/>
  </w:style>
  <w:style w:type="character" w:styleId="WW8Num14z4">
    <w:name w:val="WW8Num14z4"/>
    <w:qFormat/>
    <w:rPr/>
  </w:style>
  <w:style w:type="character" w:styleId="WW8Num14z3">
    <w:name w:val="WW8Num14z3"/>
    <w:qFormat/>
    <w:rPr/>
  </w:style>
  <w:style w:type="character" w:styleId="WW8Num14z2">
    <w:name w:val="WW8Num14z2"/>
    <w:qFormat/>
    <w:rPr/>
  </w:style>
  <w:style w:type="character" w:styleId="WW8Num14z1">
    <w:name w:val="WW8Num14z1"/>
    <w:qFormat/>
    <w:rPr/>
  </w:style>
  <w:style w:type="character" w:styleId="WW8Num14z0">
    <w:name w:val="WW8Num14z0"/>
    <w:qFormat/>
    <w:rPr/>
  </w:style>
  <w:style w:type="character" w:styleId="WW8Num13z3">
    <w:name w:val="WW8Num13z3"/>
    <w:qFormat/>
    <w:rPr>
      <w:rFonts w:ascii="Symbol" w:hAnsi="Symbol" w:cs="Symbol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0">
    <w:name w:val="WW8Num13z0"/>
    <w:qFormat/>
    <w:rPr>
      <w:rFonts w:ascii="Times New Roman" w:hAnsi="Times New Roman" w:cs="Times New Roman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0">
    <w:name w:val="WW8Num11z0"/>
    <w:qFormat/>
    <w:rPr/>
  </w:style>
  <w:style w:type="character" w:styleId="WW8Num10z4">
    <w:name w:val="WW8Num10z4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0z1">
    <w:name w:val="WW8Num10z1"/>
    <w:qFormat/>
    <w:rPr>
      <w:b w:val="false"/>
    </w:rPr>
  </w:style>
  <w:style w:type="character" w:styleId="WW8Num10z0">
    <w:name w:val="WW8Num10z0"/>
    <w:qFormat/>
    <w:rPr>
      <w:rFonts w:ascii="Times New Roman" w:hAnsi="Times New Roman" w:cs="Times New Roman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/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>
      <w:b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0">
    <w:name w:val="WW8Num7z0"/>
    <w:qFormat/>
    <w:rPr>
      <w:rFonts w:ascii="Symbol" w:hAnsi="Symbol" w:eastAsia="Times New Roman" w:cs="Times New Roman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/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>
      <w:rFonts w:ascii="Times New Roman" w:hAnsi="Times New Roman" w:cs="Times New Roman"/>
      <w:b w:val="false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0">
    <w:name w:val="WW8Num4z0"/>
    <w:qFormat/>
    <w:rPr>
      <w:rFonts w:ascii="Symbol" w:hAnsi="Symbol" w:eastAsia="Times New Roman" w:cs="Times New Roman"/>
    </w:rPr>
  </w:style>
  <w:style w:type="character" w:styleId="WW8Num3z8">
    <w:name w:val="WW8Num3z8"/>
    <w:qFormat/>
    <w:rPr/>
  </w:style>
  <w:style w:type="character" w:styleId="WW8Num3z7">
    <w:name w:val="WW8Num3z7"/>
    <w:qFormat/>
    <w:rPr/>
  </w:style>
  <w:style w:type="character" w:styleId="WW8Num3z6">
    <w:name w:val="WW8Num3z6"/>
    <w:qFormat/>
    <w:rPr/>
  </w:style>
  <w:style w:type="character" w:styleId="WW8Num3z5">
    <w:name w:val="WW8Num3z5"/>
    <w:qFormat/>
    <w:rPr/>
  </w:style>
  <w:style w:type="character" w:styleId="WW8Num3z4">
    <w:name w:val="WW8Num3z4"/>
    <w:qFormat/>
    <w:rPr/>
  </w:style>
  <w:style w:type="character" w:styleId="WW8Num3z3">
    <w:name w:val="WW8Num3z3"/>
    <w:qFormat/>
    <w:rPr/>
  </w:style>
  <w:style w:type="character" w:styleId="WW8Num3z2">
    <w:name w:val="WW8Num3z2"/>
    <w:qFormat/>
    <w:rPr/>
  </w:style>
  <w:style w:type="character" w:styleId="WW8Num3z1">
    <w:name w:val="WW8Num3z1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3z0">
    <w:name w:val="WW8Num3z0"/>
    <w:qFormat/>
    <w:rPr>
      <w:b/>
    </w:rPr>
  </w:style>
  <w:style w:type="character" w:styleId="WW8Num2z0">
    <w:name w:val="WW8Num2z0"/>
    <w:qFormat/>
    <w:rPr>
      <w:b/>
      <w:iCs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link w:val="TekstpodstawowyZnak"/>
    <w:semiHidden/>
    <w:rsid w:val="00c04cac"/>
    <w:pPr>
      <w:jc w:val="both"/>
    </w:pPr>
    <w:rPr>
      <w:rFonts w:ascii="Wingdings 2" w:hAnsi="Wingdings 2" w:eastAsia="Courier New" w:cs="Courier New"/>
      <w:szCs w:val="20"/>
    </w:rPr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">
    <w:name w:val="Główka"/>
    <w:basedOn w:val="Normal"/>
    <w:link w:val="NagwekZnak"/>
    <w:rsid w:val="00c04cac"/>
    <w:pPr>
      <w:tabs>
        <w:tab w:val="center" w:pos="4536" w:leader="none"/>
        <w:tab w:val="right" w:pos="9072" w:leader="none"/>
      </w:tabs>
    </w:pPr>
    <w:rPr>
      <w:sz w:val="20"/>
      <w:szCs w:val="20"/>
    </w:rPr>
  </w:style>
  <w:style w:type="paragraph" w:styleId="BodyText2">
    <w:name w:val="Body Text 2"/>
    <w:basedOn w:val="Normal"/>
    <w:qFormat/>
    <w:rsid w:val="00c04cac"/>
    <w:pPr>
      <w:spacing w:lineRule="auto" w:line="480" w:before="0" w:after="120"/>
    </w:pPr>
    <w:rPr/>
  </w:style>
  <w:style w:type="paragraph" w:styleId="Stopka">
    <w:name w:val="Stopka"/>
    <w:basedOn w:val="Normal"/>
    <w:link w:val="StopkaZnak"/>
    <w:rsid w:val="00490272"/>
    <w:pPr>
      <w:tabs>
        <w:tab w:val="center" w:pos="4536" w:leader="none"/>
        <w:tab w:val="right" w:pos="9072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02628a"/>
    <w:pPr>
      <w:spacing w:beforeAutospacing="1" w:afterAutospacing="1"/>
    </w:pPr>
    <w:rPr/>
  </w:style>
  <w:style w:type="paragraph" w:styleId="HTMLTopofForm">
    <w:name w:val="HTML Top of Form"/>
    <w:basedOn w:val="Normal"/>
    <w:link w:val="ZagicieodgryformularzaZnak"/>
    <w:uiPriority w:val="99"/>
    <w:unhideWhenUsed/>
    <w:qFormat/>
    <w:rsid w:val="0002628a"/>
    <w:pPr>
      <w:pBdr>
        <w:bottom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HTMLBottomofForm">
    <w:name w:val="HTML Bottom of Form"/>
    <w:basedOn w:val="Normal"/>
    <w:link w:val="ZagicieoddouformularzaZnak"/>
    <w:uiPriority w:val="99"/>
    <w:unhideWhenUsed/>
    <w:qFormat/>
    <w:rsid w:val="0002628a"/>
    <w:pPr>
      <w:pBdr>
        <w:top w:val="single" w:sz="6" w:space="1" w:color="00000A"/>
      </w:pBdr>
      <w:jc w:val="center"/>
    </w:pPr>
    <w:rPr>
      <w:rFonts w:ascii="Arial" w:hAnsi="Arial" w:cs="Arial"/>
      <w:vanish/>
      <w:sz w:val="16"/>
      <w:szCs w:val="16"/>
    </w:rPr>
  </w:style>
  <w:style w:type="paragraph" w:styleId="P11" w:customStyle="1">
    <w:name w:val="p11"/>
    <w:basedOn w:val="Normal"/>
    <w:qFormat/>
    <w:rsid w:val="002e0773"/>
    <w:pPr>
      <w:spacing w:before="0" w:after="150"/>
    </w:pPr>
    <w:rPr/>
  </w:style>
  <w:style w:type="paragraph" w:styleId="P21" w:customStyle="1">
    <w:name w:val="p21"/>
    <w:basedOn w:val="Normal"/>
    <w:qFormat/>
    <w:rsid w:val="002e0773"/>
    <w:pPr>
      <w:spacing w:before="0" w:after="150"/>
    </w:pPr>
    <w:rPr/>
  </w:style>
  <w:style w:type="paragraph" w:styleId="ListParagraph1" w:customStyle="1">
    <w:name w:val="List Paragraph1"/>
    <w:basedOn w:val="Normal"/>
    <w:qFormat/>
    <w:rsid w:val="009d2f91"/>
    <w:pPr>
      <w:spacing w:lineRule="auto" w:line="276" w:before="0" w:after="200"/>
      <w:ind w:left="720" w:hanging="0"/>
    </w:pPr>
    <w:rPr>
      <w:rFonts w:ascii="Calibri" w:hAnsi="Calibri" w:cs="Calibri"/>
      <w:sz w:val="22"/>
      <w:szCs w:val="22"/>
    </w:rPr>
  </w:style>
  <w:style w:type="paragraph" w:styleId="Wcicietrecitekstu">
    <w:name w:val="Wcięcie treści tekstu"/>
    <w:basedOn w:val="Normal"/>
    <w:rsid w:val="00445cb8"/>
    <w:pPr>
      <w:spacing w:before="0" w:after="120"/>
      <w:ind w:left="283" w:hanging="0"/>
    </w:pPr>
    <w:rPr/>
  </w:style>
  <w:style w:type="paragraph" w:styleId="Default" w:customStyle="1">
    <w:name w:val="Default"/>
    <w:qFormat/>
    <w:rsid w:val="00c82fe6"/>
    <w:pPr>
      <w:widowControl/>
      <w:overflowPunct w:val="false"/>
      <w:bidi w:val="0"/>
      <w:jc w:val="left"/>
    </w:pPr>
    <w:rPr>
      <w:rFonts w:ascii="Myriad Pro" w:hAnsi="Myriad Pro" w:eastAsia="Calibri" w:cs="Myriad Pro"/>
      <w:color w:val="000000"/>
      <w:sz w:val="24"/>
      <w:szCs w:val="24"/>
      <w:lang w:val="pl-PL" w:eastAsia="en-US" w:bidi="ar-SA"/>
    </w:rPr>
  </w:style>
  <w:style w:type="paragraph" w:styleId="Pa3" w:customStyle="1">
    <w:name w:val="Pa3"/>
    <w:basedOn w:val="Default"/>
    <w:next w:val="Default"/>
    <w:qFormat/>
    <w:rsid w:val="00c82fe6"/>
    <w:pPr>
      <w:spacing w:lineRule="atLeast" w:line="201"/>
    </w:pPr>
    <w:rPr>
      <w:rFonts w:cs="Times New Roman"/>
      <w:color w:val="00000A"/>
    </w:rPr>
  </w:style>
  <w:style w:type="paragraph" w:styleId="Pa16" w:customStyle="1">
    <w:name w:val="Pa16"/>
    <w:basedOn w:val="Default"/>
    <w:next w:val="Default"/>
    <w:qFormat/>
    <w:rsid w:val="00c82fe6"/>
    <w:pPr>
      <w:spacing w:lineRule="atLeast" w:line="181"/>
    </w:pPr>
    <w:rPr>
      <w:rFonts w:cs="Times New Roman"/>
      <w:color w:val="00000A"/>
    </w:rPr>
  </w:style>
  <w:style w:type="paragraph" w:styleId="Tekstpodstawowy31" w:customStyle="1">
    <w:name w:val="Tekst podstawowy 31"/>
    <w:basedOn w:val="Normal"/>
    <w:qFormat/>
    <w:rsid w:val="00c82fe6"/>
    <w:pPr>
      <w:widowControl w:val="false"/>
      <w:suppressAutoHyphens w:val="true"/>
      <w:spacing w:before="0" w:after="120"/>
    </w:pPr>
    <w:rPr>
      <w:rFonts w:eastAsia="Calibri" w:cs="Mangal"/>
      <w:sz w:val="16"/>
      <w:szCs w:val="16"/>
      <w:lang w:eastAsia="hi-IN" w:bidi="hi-IN"/>
    </w:rPr>
  </w:style>
  <w:style w:type="paragraph" w:styleId="PlainText">
    <w:name w:val="Plain Text"/>
    <w:basedOn w:val="Normal"/>
    <w:semiHidden/>
    <w:qFormat/>
    <w:rsid w:val="00c82fe6"/>
    <w:pPr/>
    <w:rPr>
      <w:rFonts w:ascii="Symbol" w:hAnsi="Symbol" w:eastAsia="Courier New" w:cs="Courier New"/>
      <w:sz w:val="20"/>
      <w:szCs w:val="20"/>
    </w:rPr>
  </w:style>
  <w:style w:type="paragraph" w:styleId="Przypisdolny">
    <w:name w:val="Przypis dolny"/>
    <w:basedOn w:val="Normal"/>
    <w:pPr/>
    <w:rPr>
      <w:sz w:val="20"/>
      <w:szCs w:val="20"/>
    </w:rPr>
  </w:style>
  <w:style w:type="numbering" w:styleId="NoList" w:default="1">
    <w:name w:val="No List"/>
    <w:uiPriority w:val="99"/>
    <w:semiHidden/>
    <w:unhideWhenUsed/>
  </w:style>
  <w:style w:type="numbering" w:styleId="WW8Num1">
    <w:name w:val="WW8Num1"/>
  </w:style>
  <w:style w:type="numbering" w:styleId="WW8Num2">
    <w:name w:val="WW8Num2"/>
  </w:style>
  <w:style w:type="numbering" w:styleId="WW8Num3">
    <w:name w:val="WW8Num3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Application>LibreOffice/5.1.0.3$Windows_X86_64 LibreOffice_project/5e3e00a007d9b3b6efb6797a8b8e57b51ab1f737</Application>
  <Pages>5</Pages>
  <Words>1086</Words>
  <Characters>8096</Characters>
  <CharactersWithSpaces>9211</CharactersWithSpaces>
  <Paragraphs>96</Paragraphs>
  <Company>MOPS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2020-01-07T08:38:00Z</dcterms:created>
  <dc:creator>Informatyk</dc:creator>
  <dc:description/>
  <dc:language>pl-PL</dc:language>
  <cp:lastModifiedBy/>
  <cp:lastPrinted>2023-01-05T09:21:11Z</cp:lastPrinted>
  <dcterms:modified xsi:type="dcterms:W3CDTF">2023-01-05T09:40:12Z</dcterms:modified>
  <cp:revision>15</cp:revision>
  <dc:subject/>
  <dc:title>DZIAŁ II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MOPS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